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F07B95" w:rsidRPr="00327276" w14:paraId="68BF9F4B" w14:textId="77777777" w:rsidTr="00672D6E">
        <w:trPr>
          <w:jc w:val="center"/>
        </w:trPr>
        <w:tc>
          <w:tcPr>
            <w:tcW w:w="10031" w:type="dxa"/>
            <w:tcBorders>
              <w:bottom w:val="single" w:sz="4" w:space="0" w:color="auto"/>
            </w:tcBorders>
            <w:shd w:val="clear" w:color="auto" w:fill="C1F0C7" w:themeFill="accent3" w:themeFillTint="33"/>
          </w:tcPr>
          <w:p w14:paraId="0EDC43C0" w14:textId="77777777" w:rsidR="00F246E0" w:rsidRPr="00327276" w:rsidRDefault="005A1AE2" w:rsidP="00F246E0">
            <w:pPr>
              <w:spacing w:before="120" w:after="120"/>
              <w:jc w:val="center"/>
              <w:rPr>
                <w:rFonts w:ascii="Greycliff CF" w:hAnsi="Greycliff CF"/>
                <w:b/>
                <w:sz w:val="24"/>
                <w:szCs w:val="24"/>
                <w:lang w:val="de-CH" w:eastAsia="en-US"/>
              </w:rPr>
            </w:pPr>
            <w:r w:rsidRPr="00327276">
              <w:rPr>
                <w:rFonts w:ascii="Greycliff CF" w:hAnsi="Greycliff CF"/>
                <w:b/>
                <w:sz w:val="24"/>
                <w:szCs w:val="24"/>
                <w:lang w:val="de-CH" w:eastAsia="en-US"/>
              </w:rPr>
              <w:t>Verfahren/Arbeitsanweisungen und Vereinbarung mit nicht zertifizierten Projektmitgliedern gemä</w:t>
            </w:r>
            <w:r w:rsidR="00BD0C79" w:rsidRPr="00327276">
              <w:rPr>
                <w:rFonts w:ascii="Greycliff CF" w:hAnsi="Greycliff CF"/>
                <w:b/>
                <w:sz w:val="24"/>
                <w:szCs w:val="24"/>
                <w:lang w:val="de-CH" w:eastAsia="en-US"/>
              </w:rPr>
              <w:t>ss</w:t>
            </w:r>
            <w:r w:rsidRPr="00327276">
              <w:rPr>
                <w:rFonts w:ascii="Greycliff CF" w:hAnsi="Greycliff CF"/>
                <w:b/>
                <w:sz w:val="24"/>
                <w:szCs w:val="24"/>
                <w:lang w:val="de-CH" w:eastAsia="en-US"/>
              </w:rPr>
              <w:t xml:space="preserve"> dem FSC-Standard für die Projektzertifizierung </w:t>
            </w:r>
          </w:p>
          <w:p w14:paraId="2DEFDA68" w14:textId="24708D87" w:rsidR="003F443A" w:rsidRPr="00327276" w:rsidRDefault="005A1AE2" w:rsidP="00742959">
            <w:pPr>
              <w:spacing w:after="120"/>
              <w:jc w:val="center"/>
              <w:rPr>
                <w:rFonts w:ascii="Greycliff CF" w:hAnsi="Greycliff CF"/>
                <w:b/>
                <w:sz w:val="24"/>
                <w:lang w:val="de-CH" w:eastAsia="en-US"/>
              </w:rPr>
            </w:pPr>
            <w:r w:rsidRPr="00327276">
              <w:rPr>
                <w:rFonts w:ascii="Greycliff CF" w:hAnsi="Greycliff CF"/>
                <w:b/>
                <w:sz w:val="24"/>
                <w:szCs w:val="24"/>
                <w:lang w:val="de-CH" w:eastAsia="en-US"/>
              </w:rPr>
              <w:t>FSC-STD-40-006 V2-0</w:t>
            </w:r>
          </w:p>
        </w:tc>
      </w:tr>
    </w:tbl>
    <w:p w14:paraId="2C3CABA6" w14:textId="77777777" w:rsidR="00F07B95" w:rsidRPr="00327276" w:rsidRDefault="00F07B95" w:rsidP="00F07B95">
      <w:pPr>
        <w:rPr>
          <w:rFonts w:ascii="Greycliff CF" w:hAnsi="Greycliff CF"/>
          <w:lang w:val="de-CH"/>
        </w:rPr>
      </w:pP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F07B95" w:rsidRPr="00152960" w14:paraId="2AC5F9AC" w14:textId="77777777" w:rsidTr="00672D6E">
        <w:trPr>
          <w:trHeight w:val="799"/>
          <w:jc w:val="center"/>
        </w:trPr>
        <w:tc>
          <w:tcPr>
            <w:tcW w:w="10031" w:type="dxa"/>
            <w:tcBorders>
              <w:top w:val="single" w:sz="4" w:space="0" w:color="auto"/>
              <w:left w:val="single" w:sz="4" w:space="0" w:color="auto"/>
              <w:bottom w:val="single" w:sz="4" w:space="0" w:color="auto"/>
            </w:tcBorders>
            <w:shd w:val="clear" w:color="auto" w:fill="F2F2F2" w:themeFill="background1" w:themeFillShade="F2"/>
          </w:tcPr>
          <w:p w14:paraId="5073FBA1" w14:textId="1A72A9E7" w:rsidR="003F443A" w:rsidRPr="00327276" w:rsidRDefault="005A1AE2">
            <w:pPr>
              <w:autoSpaceDE w:val="0"/>
              <w:autoSpaceDN w:val="0"/>
              <w:adjustRightInd w:val="0"/>
              <w:spacing w:after="0"/>
              <w:jc w:val="both"/>
              <w:rPr>
                <w:rFonts w:ascii="Greycliff CF" w:hAnsi="Greycliff CF"/>
                <w:b/>
                <w:bCs/>
                <w:sz w:val="22"/>
                <w:szCs w:val="20"/>
                <w:u w:val="single"/>
                <w:lang w:val="de-CH"/>
              </w:rPr>
            </w:pPr>
            <w:r w:rsidRPr="00327276">
              <w:rPr>
                <w:rFonts w:ascii="Greycliff CF" w:hAnsi="Greycliff CF"/>
                <w:b/>
                <w:bCs/>
                <w:sz w:val="22"/>
                <w:szCs w:val="20"/>
                <w:u w:val="single"/>
                <w:lang w:val="de-CH"/>
              </w:rPr>
              <w:t xml:space="preserve">Normatives </w:t>
            </w:r>
            <w:r w:rsidR="001D766C" w:rsidRPr="00327276">
              <w:rPr>
                <w:rFonts w:ascii="Greycliff CF" w:hAnsi="Greycliff CF"/>
                <w:b/>
                <w:bCs/>
                <w:sz w:val="22"/>
                <w:szCs w:val="20"/>
                <w:u w:val="single"/>
                <w:lang w:val="de-CH"/>
              </w:rPr>
              <w:t>Referenzdokument:</w:t>
            </w:r>
          </w:p>
          <w:p w14:paraId="0C89200A" w14:textId="77777777" w:rsidR="003F443A" w:rsidRPr="00327276" w:rsidRDefault="005A1AE2">
            <w:pPr>
              <w:autoSpaceDE w:val="0"/>
              <w:autoSpaceDN w:val="0"/>
              <w:adjustRightInd w:val="0"/>
              <w:spacing w:after="0"/>
              <w:jc w:val="both"/>
              <w:rPr>
                <w:rFonts w:ascii="Greycliff CF" w:hAnsi="Greycliff CF"/>
                <w:b/>
                <w:bCs/>
                <w:sz w:val="20"/>
                <w:szCs w:val="18"/>
                <w:lang w:val="de-CH"/>
              </w:rPr>
            </w:pPr>
            <w:r w:rsidRPr="00327276">
              <w:rPr>
                <w:rFonts w:ascii="Greycliff CF" w:hAnsi="Greycliff CF"/>
                <w:b/>
                <w:bCs/>
                <w:sz w:val="20"/>
                <w:szCs w:val="18"/>
                <w:lang w:val="de-CH"/>
              </w:rPr>
              <w:t>FSC-Standard für die Projektzertifizierung FSC-STD-40-006 V2-0 DE</w:t>
            </w:r>
          </w:p>
          <w:p w14:paraId="039EDD3A" w14:textId="7717978D" w:rsidR="003F443A" w:rsidRPr="00327276" w:rsidRDefault="001D766C">
            <w:pPr>
              <w:autoSpaceDE w:val="0"/>
              <w:autoSpaceDN w:val="0"/>
              <w:adjustRightInd w:val="0"/>
              <w:spacing w:after="0"/>
              <w:jc w:val="both"/>
              <w:rPr>
                <w:rFonts w:ascii="Greycliff CF" w:hAnsi="Greycliff CF"/>
                <w:b/>
                <w:bCs/>
                <w:sz w:val="22"/>
                <w:szCs w:val="20"/>
                <w:u w:val="single"/>
                <w:lang w:val="de-CH"/>
              </w:rPr>
            </w:pPr>
            <w:r w:rsidRPr="00327276">
              <w:rPr>
                <w:rFonts w:ascii="Greycliff CF" w:hAnsi="Greycliff CF"/>
                <w:b/>
                <w:bCs/>
                <w:sz w:val="22"/>
                <w:szCs w:val="20"/>
                <w:u w:val="single"/>
                <w:lang w:val="de-CH"/>
              </w:rPr>
              <w:t>Definitionen:</w:t>
            </w:r>
          </w:p>
          <w:p w14:paraId="0099B964" w14:textId="77777777" w:rsidR="003F443A" w:rsidRPr="00327276" w:rsidRDefault="005A1AE2">
            <w:pPr>
              <w:autoSpaceDE w:val="0"/>
              <w:autoSpaceDN w:val="0"/>
              <w:adjustRightInd w:val="0"/>
              <w:spacing w:after="0"/>
              <w:jc w:val="both"/>
              <w:rPr>
                <w:rFonts w:ascii="Greycliff CF" w:hAnsi="Greycliff CF"/>
                <w:sz w:val="18"/>
                <w:lang w:val="de-CH"/>
              </w:rPr>
            </w:pPr>
            <w:r w:rsidRPr="00327276">
              <w:rPr>
                <w:rFonts w:ascii="Greycliff CF" w:hAnsi="Greycliff CF"/>
                <w:b/>
                <w:bCs/>
                <w:sz w:val="20"/>
                <w:szCs w:val="18"/>
                <w:lang w:val="de-CH"/>
              </w:rPr>
              <w:t>Organisation</w:t>
            </w:r>
            <w:r w:rsidRPr="00327276">
              <w:rPr>
                <w:rFonts w:ascii="Greycliff CF" w:hAnsi="Greycliff CF"/>
                <w:b/>
                <w:bCs/>
                <w:szCs w:val="22"/>
                <w:lang w:val="de-CH"/>
              </w:rPr>
              <w:t xml:space="preserve">: </w:t>
            </w:r>
            <w:r w:rsidRPr="00327276">
              <w:rPr>
                <w:rFonts w:ascii="Greycliff CF" w:hAnsi="Greycliff CF"/>
                <w:sz w:val="18"/>
                <w:lang w:val="de-CH"/>
              </w:rPr>
              <w:t>Eine Person oder Organisation, die über eine Zertifizierung verfügt oder sich um eine solche bewirbt und daher verpflichtet ist, das Projektzertifikat zu erhalten und zu verwalten und die Einhaltung der Anforderungen, auf denen die FSC-Zertifizierung beruht, nachzuweisen. Bei Bauprojekten kann dies der Architekt, der Leiter des Bauunternehmens usw. sein.</w:t>
            </w:r>
          </w:p>
          <w:p w14:paraId="22DAD816" w14:textId="77777777" w:rsidR="00287091" w:rsidRPr="00327276" w:rsidRDefault="00287091">
            <w:pPr>
              <w:pStyle w:val="Default"/>
              <w:rPr>
                <w:rFonts w:ascii="Greycliff CF" w:hAnsi="Greycliff CF"/>
                <w:b/>
                <w:bCs/>
                <w:sz w:val="20"/>
                <w:szCs w:val="20"/>
                <w:lang w:val="de-CH"/>
              </w:rPr>
            </w:pPr>
          </w:p>
          <w:p w14:paraId="2469D11A" w14:textId="470B9834" w:rsidR="003F443A" w:rsidRPr="00327276" w:rsidRDefault="005A1AE2">
            <w:pPr>
              <w:pStyle w:val="Default"/>
              <w:rPr>
                <w:rFonts w:ascii="Greycliff CF" w:hAnsi="Greycliff CF"/>
                <w:sz w:val="22"/>
                <w:szCs w:val="22"/>
                <w:lang w:val="de-CH"/>
              </w:rPr>
            </w:pPr>
            <w:r w:rsidRPr="00327276">
              <w:rPr>
                <w:rFonts w:ascii="Greycliff CF" w:hAnsi="Greycliff CF"/>
                <w:b/>
                <w:bCs/>
                <w:sz w:val="20"/>
                <w:szCs w:val="20"/>
                <w:lang w:val="de-CH"/>
              </w:rPr>
              <w:t xml:space="preserve">Projektmitglieder: </w:t>
            </w:r>
            <w:r w:rsidRPr="00327276">
              <w:rPr>
                <w:rFonts w:ascii="Greycliff CF" w:hAnsi="Greycliff CF" w:cs="Times New Roman"/>
                <w:color w:val="auto"/>
                <w:sz w:val="18"/>
                <w:lang w:val="de-CH"/>
              </w:rPr>
              <w:t>Einheiten/Unternehmen, die Materialien/Produkte aus Wäldern für ein Projekt kaufen, verarbeiten und/oder installieren (z. B. Auftragnehmer, einschlie</w:t>
            </w:r>
            <w:r w:rsidR="00BD0C79" w:rsidRPr="00327276">
              <w:rPr>
                <w:rFonts w:ascii="Greycliff CF" w:hAnsi="Greycliff CF" w:cs="Times New Roman"/>
                <w:color w:val="auto"/>
                <w:sz w:val="18"/>
                <w:lang w:val="de-CH"/>
              </w:rPr>
              <w:t>ss</w:t>
            </w:r>
            <w:r w:rsidRPr="00327276">
              <w:rPr>
                <w:rFonts w:ascii="Greycliff CF" w:hAnsi="Greycliff CF" w:cs="Times New Roman"/>
                <w:color w:val="auto"/>
                <w:sz w:val="18"/>
                <w:lang w:val="de-CH"/>
              </w:rPr>
              <w:t>lich Tischler, Zimmerleute, Schreiner usw.)</w:t>
            </w:r>
            <w:r w:rsidRPr="00327276">
              <w:rPr>
                <w:rFonts w:ascii="Greycliff CF" w:hAnsi="Greycliff CF"/>
                <w:sz w:val="22"/>
                <w:szCs w:val="22"/>
                <w:lang w:val="de-CH"/>
              </w:rPr>
              <w:t xml:space="preserve">. </w:t>
            </w:r>
          </w:p>
          <w:p w14:paraId="6A19457A" w14:textId="77777777" w:rsidR="00287091" w:rsidRPr="00327276" w:rsidRDefault="00287091">
            <w:pPr>
              <w:autoSpaceDE w:val="0"/>
              <w:autoSpaceDN w:val="0"/>
              <w:adjustRightInd w:val="0"/>
              <w:spacing w:after="0"/>
              <w:jc w:val="both"/>
              <w:rPr>
                <w:rFonts w:ascii="Greycliff CF" w:hAnsi="Greycliff CF" w:cs="Arial"/>
                <w:b/>
                <w:bCs/>
                <w:sz w:val="20"/>
                <w:szCs w:val="20"/>
                <w:lang w:val="de-CH"/>
              </w:rPr>
            </w:pPr>
          </w:p>
          <w:p w14:paraId="0A878686" w14:textId="40A08BA0" w:rsidR="003F443A" w:rsidRPr="00327276" w:rsidRDefault="001D766C">
            <w:pPr>
              <w:autoSpaceDE w:val="0"/>
              <w:autoSpaceDN w:val="0"/>
              <w:adjustRightInd w:val="0"/>
              <w:spacing w:after="0"/>
              <w:jc w:val="both"/>
              <w:rPr>
                <w:rFonts w:ascii="Greycliff CF" w:hAnsi="Greycliff CF"/>
                <w:b/>
                <w:sz w:val="20"/>
                <w:szCs w:val="20"/>
                <w:lang w:val="de-CH"/>
              </w:rPr>
            </w:pPr>
            <w:r w:rsidRPr="00327276">
              <w:rPr>
                <w:rFonts w:ascii="Greycliff CF" w:hAnsi="Greycliff CF" w:cs="Arial"/>
                <w:b/>
                <w:bCs/>
                <w:sz w:val="20"/>
                <w:szCs w:val="20"/>
                <w:lang w:val="de-CH"/>
              </w:rPr>
              <w:t>Vertragspartner:</w:t>
            </w:r>
          </w:p>
          <w:p w14:paraId="0C408AE0" w14:textId="2FC40F06" w:rsidR="003F443A" w:rsidRPr="00327276" w:rsidRDefault="005A1AE2">
            <w:pPr>
              <w:autoSpaceDE w:val="0"/>
              <w:autoSpaceDN w:val="0"/>
              <w:adjustRightInd w:val="0"/>
              <w:spacing w:after="0"/>
              <w:jc w:val="both"/>
              <w:rPr>
                <w:rFonts w:ascii="Greycliff CF" w:hAnsi="Greycliff CF"/>
                <w:b/>
                <w:sz w:val="18"/>
                <w:lang w:val="de-CH"/>
              </w:rPr>
            </w:pPr>
            <w:r w:rsidRPr="00327276">
              <w:rPr>
                <w:rFonts w:ascii="Greycliff CF" w:hAnsi="Greycliff CF"/>
                <w:sz w:val="18"/>
                <w:lang w:val="de-CH"/>
              </w:rPr>
              <w:t>"Unternehmen oder Einzelpersonen (z. B. Zimmerleute), die FSC-zertifizierte ma</w:t>
            </w:r>
            <w:r w:rsidR="00BD0C79" w:rsidRPr="00327276">
              <w:rPr>
                <w:rFonts w:ascii="Greycliff CF" w:hAnsi="Greycliff CF"/>
                <w:sz w:val="18"/>
                <w:lang w:val="de-CH"/>
              </w:rPr>
              <w:t>ss</w:t>
            </w:r>
            <w:r w:rsidRPr="00327276">
              <w:rPr>
                <w:rFonts w:ascii="Greycliff CF" w:hAnsi="Greycliff CF"/>
                <w:sz w:val="18"/>
                <w:lang w:val="de-CH"/>
              </w:rPr>
              <w:t>geschneiderte Produkte oder Materialien speziell für das Projekt kaufen, herstellen und/oder installieren, sollten als Projektmitglieder in den Geltungsbereich des Zertifikats fallen. Projektmitglieder können innerhalb oder au</w:t>
            </w:r>
            <w:r w:rsidR="00BD0C79" w:rsidRPr="00327276">
              <w:rPr>
                <w:rFonts w:ascii="Greycliff CF" w:hAnsi="Greycliff CF"/>
                <w:sz w:val="18"/>
                <w:lang w:val="de-CH"/>
              </w:rPr>
              <w:t>ss</w:t>
            </w:r>
            <w:r w:rsidRPr="00327276">
              <w:rPr>
                <w:rFonts w:ascii="Greycliff CF" w:hAnsi="Greycliff CF"/>
                <w:sz w:val="18"/>
                <w:lang w:val="de-CH"/>
              </w:rPr>
              <w:t>erhalb des Projektgeländes arbeiten. Projektmitglieder, die nicht FSC-zertifiziert sind, unterliegen einer zusätzlichen Kontrolle durch die Organisation und einem Stichprobenaudit durch die Zertifizierungsstelle. Vertragspartner, die keine Materialien aus Waldbeständen kaufen, herstellen und/oder installieren (wie z. B. Elektriker, Klempner usw.), müssen nicht als Projektmitglieder betrachtet werden.</w:t>
            </w:r>
          </w:p>
          <w:p w14:paraId="05BD977E" w14:textId="77777777" w:rsidR="00287091" w:rsidRPr="00327276" w:rsidRDefault="00287091">
            <w:pPr>
              <w:keepNext/>
              <w:autoSpaceDE w:val="0"/>
              <w:autoSpaceDN w:val="0"/>
              <w:adjustRightInd w:val="0"/>
              <w:spacing w:after="0"/>
              <w:jc w:val="both"/>
              <w:rPr>
                <w:rFonts w:ascii="Greycliff CF" w:hAnsi="Greycliff CF" w:cs="Arial"/>
                <w:b/>
                <w:sz w:val="18"/>
                <w:szCs w:val="22"/>
                <w:lang w:val="de-CH"/>
              </w:rPr>
            </w:pPr>
          </w:p>
          <w:p w14:paraId="231C7A72" w14:textId="3731184F" w:rsidR="003F443A" w:rsidRPr="00327276" w:rsidRDefault="001D766C">
            <w:pPr>
              <w:keepNext/>
              <w:autoSpaceDE w:val="0"/>
              <w:autoSpaceDN w:val="0"/>
              <w:adjustRightInd w:val="0"/>
              <w:spacing w:after="0"/>
              <w:jc w:val="both"/>
              <w:rPr>
                <w:rFonts w:ascii="Greycliff CF" w:hAnsi="Greycliff CF" w:cs="Arial"/>
                <w:b/>
                <w:sz w:val="18"/>
                <w:szCs w:val="22"/>
                <w:lang w:val="de-CH"/>
              </w:rPr>
            </w:pPr>
            <w:r w:rsidRPr="00327276">
              <w:rPr>
                <w:rFonts w:ascii="Greycliff CF" w:hAnsi="Greycliff CF" w:cs="Arial"/>
                <w:b/>
                <w:sz w:val="18"/>
                <w:szCs w:val="22"/>
                <w:lang w:val="de-CH"/>
              </w:rPr>
              <w:t>Anmerkung</w:t>
            </w:r>
            <w:r w:rsidR="00E204F1" w:rsidRPr="00327276">
              <w:rPr>
                <w:rFonts w:ascii="Greycliff CF" w:hAnsi="Greycliff CF" w:cs="Arial"/>
                <w:b/>
                <w:sz w:val="18"/>
                <w:szCs w:val="22"/>
                <w:lang w:val="de-CH"/>
              </w:rPr>
              <w:t xml:space="preserve"> 1</w:t>
            </w:r>
            <w:r w:rsidRPr="00327276">
              <w:rPr>
                <w:rFonts w:ascii="Greycliff CF" w:hAnsi="Greycliff CF" w:cs="Arial"/>
                <w:b/>
                <w:sz w:val="18"/>
                <w:szCs w:val="22"/>
                <w:lang w:val="de-CH"/>
              </w:rPr>
              <w:t>:</w:t>
            </w:r>
          </w:p>
          <w:p w14:paraId="1692390D" w14:textId="77777777" w:rsidR="003F443A" w:rsidRPr="00327276" w:rsidRDefault="005A1AE2">
            <w:pPr>
              <w:keepNext/>
              <w:autoSpaceDE w:val="0"/>
              <w:autoSpaceDN w:val="0"/>
              <w:adjustRightInd w:val="0"/>
              <w:spacing w:after="0"/>
              <w:jc w:val="both"/>
              <w:rPr>
                <w:rFonts w:ascii="Greycliff CF" w:hAnsi="Greycliff CF" w:cs="Arial"/>
                <w:b/>
                <w:sz w:val="18"/>
                <w:szCs w:val="22"/>
                <w:lang w:val="de-CH"/>
              </w:rPr>
            </w:pPr>
            <w:r w:rsidRPr="00327276">
              <w:rPr>
                <w:rFonts w:ascii="Greycliff CF" w:hAnsi="Greycliff CF" w:cs="Arial"/>
                <w:sz w:val="18"/>
                <w:szCs w:val="22"/>
                <w:lang w:val="de-CH"/>
              </w:rPr>
              <w:t>Das im FSC-Standard STD-40-003 definierte Konzept der "Teilnehmenden Standorte" ist nicht gleichbedeutend mit dem in diesem Standard definierten Konzept der "Projektmitglieder". Im Rahmen der Projektzertifizierung sind teilnehmende Standorte Einheiten, die unter den Geltungsbereich des Multi-Site- oder Gruppen-CoC-Zertifikats fallen, die die Anforderungen dieses Standards erfüllen, um FSC-zertifizierte Projekte durchzuführen, während Projektmitglieder zertifizierte oder nicht zertifizierte Vertragspartner sind, die in den Geltungsbereich des Zertifikats eines Projekts einbezogen sind."</w:t>
            </w:r>
          </w:p>
          <w:p w14:paraId="48AAFCEE" w14:textId="77777777" w:rsidR="00287091" w:rsidRPr="00327276" w:rsidRDefault="00287091">
            <w:pPr>
              <w:keepNext/>
              <w:autoSpaceDE w:val="0"/>
              <w:autoSpaceDN w:val="0"/>
              <w:adjustRightInd w:val="0"/>
              <w:spacing w:after="0"/>
              <w:jc w:val="both"/>
              <w:rPr>
                <w:rFonts w:ascii="Greycliff CF" w:hAnsi="Greycliff CF" w:cs="Arial"/>
                <w:b/>
                <w:sz w:val="18"/>
                <w:szCs w:val="22"/>
                <w:lang w:val="de-CH"/>
              </w:rPr>
            </w:pPr>
          </w:p>
          <w:p w14:paraId="02A36A73" w14:textId="185DD4BD" w:rsidR="003F443A" w:rsidRPr="00327276" w:rsidRDefault="001D766C">
            <w:pPr>
              <w:keepNext/>
              <w:autoSpaceDE w:val="0"/>
              <w:autoSpaceDN w:val="0"/>
              <w:adjustRightInd w:val="0"/>
              <w:spacing w:after="0"/>
              <w:jc w:val="both"/>
              <w:rPr>
                <w:rFonts w:ascii="Greycliff CF" w:hAnsi="Greycliff CF" w:cs="Arial"/>
                <w:b/>
                <w:sz w:val="18"/>
                <w:szCs w:val="22"/>
                <w:lang w:val="de-CH"/>
              </w:rPr>
            </w:pPr>
            <w:r w:rsidRPr="00327276">
              <w:rPr>
                <w:rFonts w:ascii="Greycliff CF" w:hAnsi="Greycliff CF" w:cs="Arial"/>
                <w:b/>
                <w:sz w:val="18"/>
                <w:szCs w:val="22"/>
                <w:lang w:val="de-CH"/>
              </w:rPr>
              <w:t>Anmerkung:</w:t>
            </w:r>
            <w:r w:rsidR="00E204F1" w:rsidRPr="00327276">
              <w:rPr>
                <w:rFonts w:ascii="Greycliff CF" w:hAnsi="Greycliff CF" w:cs="Arial"/>
                <w:b/>
                <w:sz w:val="18"/>
                <w:szCs w:val="22"/>
                <w:lang w:val="de-CH"/>
              </w:rPr>
              <w:t xml:space="preserve"> 2</w:t>
            </w:r>
          </w:p>
          <w:p w14:paraId="52377AE1" w14:textId="0D67C638" w:rsidR="003F443A" w:rsidRPr="00327276" w:rsidRDefault="005A1AE2">
            <w:pPr>
              <w:autoSpaceDE w:val="0"/>
              <w:autoSpaceDN w:val="0"/>
              <w:adjustRightInd w:val="0"/>
              <w:spacing w:after="0"/>
              <w:jc w:val="both"/>
              <w:rPr>
                <w:rFonts w:ascii="Greycliff CF" w:hAnsi="Greycliff CF" w:cs="Arial"/>
                <w:b/>
                <w:sz w:val="18"/>
                <w:szCs w:val="22"/>
                <w:lang w:val="de-CH"/>
              </w:rPr>
            </w:pPr>
            <w:r w:rsidRPr="00327276">
              <w:rPr>
                <w:rFonts w:ascii="Greycliff CF" w:hAnsi="Greycliff CF" w:cs="Arial"/>
                <w:sz w:val="18"/>
                <w:szCs w:val="22"/>
                <w:lang w:val="de-CH"/>
              </w:rPr>
              <w:t>Die Organisation muss keine Vereinbarung mit FSC-zertifizierten Projektmitgliedern (gültiges CoC-Zertifikat gemä</w:t>
            </w:r>
            <w:r w:rsidR="00BD0C79" w:rsidRPr="00327276">
              <w:rPr>
                <w:rFonts w:ascii="Greycliff CF" w:hAnsi="Greycliff CF" w:cs="Arial"/>
                <w:sz w:val="18"/>
                <w:szCs w:val="22"/>
                <w:lang w:val="de-CH"/>
              </w:rPr>
              <w:t>ss</w:t>
            </w:r>
            <w:r w:rsidRPr="00327276">
              <w:rPr>
                <w:rFonts w:ascii="Greycliff CF" w:hAnsi="Greycliff CF" w:cs="Arial"/>
                <w:sz w:val="18"/>
                <w:szCs w:val="22"/>
                <w:lang w:val="de-CH"/>
              </w:rPr>
              <w:t xml:space="preserve"> der Datenbank info.fsc.org) abschlie</w:t>
            </w:r>
            <w:r w:rsidR="00BD0C79" w:rsidRPr="00327276">
              <w:rPr>
                <w:rFonts w:ascii="Greycliff CF" w:hAnsi="Greycliff CF" w:cs="Arial"/>
                <w:sz w:val="18"/>
                <w:szCs w:val="22"/>
                <w:lang w:val="de-CH"/>
              </w:rPr>
              <w:t>ss</w:t>
            </w:r>
            <w:r w:rsidRPr="00327276">
              <w:rPr>
                <w:rFonts w:ascii="Greycliff CF" w:hAnsi="Greycliff CF" w:cs="Arial"/>
                <w:sz w:val="18"/>
                <w:szCs w:val="22"/>
                <w:lang w:val="de-CH"/>
              </w:rPr>
              <w:t>en, da diese durch die reguläre CoC-Zertifizierung gemä</w:t>
            </w:r>
            <w:r w:rsidR="00BD0C79" w:rsidRPr="00327276">
              <w:rPr>
                <w:rFonts w:ascii="Greycliff CF" w:hAnsi="Greycliff CF" w:cs="Arial"/>
                <w:sz w:val="18"/>
                <w:szCs w:val="22"/>
                <w:lang w:val="de-CH"/>
              </w:rPr>
              <w:t>ss</w:t>
            </w:r>
            <w:r w:rsidRPr="00327276">
              <w:rPr>
                <w:rFonts w:ascii="Greycliff CF" w:hAnsi="Greycliff CF" w:cs="Arial"/>
                <w:sz w:val="18"/>
                <w:szCs w:val="22"/>
                <w:lang w:val="de-CH"/>
              </w:rPr>
              <w:t xml:space="preserve"> dem Standard FSC-STD-40-004 an die notwendigen FSC-Anforderungen gebunden sind. Daher ist kein zusätzliches externes Audit durch die Zertifizierungsstelle oder ein internes Audit durch die Organisation erforderlich. Die Organisation sollte jedoch bedenken, dass nur genehmigte Materialien gekauft werden dürfen (Gültigkeit des Zertifikats und entsprechende FSC-</w:t>
            </w:r>
            <w:r w:rsidR="009956F2" w:rsidRPr="00327276">
              <w:rPr>
                <w:rFonts w:ascii="Greycliff CF" w:hAnsi="Greycliff CF" w:cs="Arial"/>
                <w:sz w:val="18"/>
                <w:szCs w:val="22"/>
                <w:lang w:val="de-CH"/>
              </w:rPr>
              <w:t>Aussagen</w:t>
            </w:r>
            <w:r w:rsidRPr="00327276">
              <w:rPr>
                <w:rFonts w:ascii="Greycliff CF" w:hAnsi="Greycliff CF" w:cs="Arial"/>
                <w:sz w:val="18"/>
                <w:szCs w:val="22"/>
                <w:lang w:val="de-CH"/>
              </w:rPr>
              <w:t xml:space="preserve"> auf den Lieferpapieren) und dass darüber Aufzeichnungen geführt werden müssen. </w:t>
            </w:r>
          </w:p>
          <w:p w14:paraId="395862E4" w14:textId="77777777" w:rsidR="00F07B95" w:rsidRPr="00327276" w:rsidRDefault="00F07B95" w:rsidP="00F07B95">
            <w:pPr>
              <w:autoSpaceDE w:val="0"/>
              <w:autoSpaceDN w:val="0"/>
              <w:adjustRightInd w:val="0"/>
              <w:spacing w:after="0"/>
              <w:jc w:val="both"/>
              <w:rPr>
                <w:rFonts w:ascii="Greycliff CF" w:hAnsi="Greycliff CF" w:cs="Arial"/>
                <w:b/>
                <w:sz w:val="18"/>
                <w:szCs w:val="22"/>
                <w:lang w:val="de-CH"/>
              </w:rPr>
            </w:pPr>
          </w:p>
          <w:p w14:paraId="4EFD4D43" w14:textId="77777777" w:rsidR="00EE7548" w:rsidRPr="00327276" w:rsidRDefault="00EE7548">
            <w:pPr>
              <w:keepNext/>
              <w:autoSpaceDE w:val="0"/>
              <w:autoSpaceDN w:val="0"/>
              <w:adjustRightInd w:val="0"/>
              <w:spacing w:after="0"/>
              <w:jc w:val="both"/>
              <w:rPr>
                <w:rFonts w:ascii="Greycliff CF" w:hAnsi="Greycliff CF" w:cs="Arial"/>
                <w:b/>
                <w:sz w:val="22"/>
                <w:u w:val="single"/>
                <w:lang w:val="de-CH"/>
              </w:rPr>
            </w:pPr>
          </w:p>
          <w:p w14:paraId="3571FBAC" w14:textId="1037FD4E" w:rsidR="003F443A" w:rsidRPr="00327276" w:rsidRDefault="001956A8">
            <w:pPr>
              <w:keepNext/>
              <w:autoSpaceDE w:val="0"/>
              <w:autoSpaceDN w:val="0"/>
              <w:adjustRightInd w:val="0"/>
              <w:spacing w:after="0"/>
              <w:jc w:val="both"/>
              <w:rPr>
                <w:rFonts w:ascii="Greycliff CF" w:hAnsi="Greycliff CF" w:cs="Arial"/>
                <w:b/>
                <w:sz w:val="22"/>
                <w:u w:val="single"/>
                <w:lang w:val="de-CH"/>
              </w:rPr>
            </w:pPr>
            <w:r w:rsidRPr="00327276">
              <w:rPr>
                <w:rFonts w:ascii="Greycliff CF" w:hAnsi="Greycliff CF" w:cs="Arial"/>
                <w:b/>
                <w:sz w:val="22"/>
                <w:u w:val="single"/>
                <w:lang w:val="de-CH"/>
              </w:rPr>
              <w:t>A</w:t>
            </w:r>
            <w:r w:rsidR="005A1AE2" w:rsidRPr="00327276">
              <w:rPr>
                <w:rFonts w:ascii="Greycliff CF" w:hAnsi="Greycliff CF" w:cs="Arial"/>
                <w:b/>
                <w:sz w:val="22"/>
                <w:u w:val="single"/>
                <w:lang w:val="de-CH"/>
              </w:rPr>
              <w:t xml:space="preserve">dministrative </w:t>
            </w:r>
            <w:r w:rsidR="00467D70" w:rsidRPr="00327276">
              <w:rPr>
                <w:rFonts w:ascii="Greycliff CF" w:hAnsi="Greycliff CF" w:cs="Arial"/>
                <w:b/>
                <w:sz w:val="22"/>
                <w:u w:val="single"/>
                <w:lang w:val="de-CH"/>
              </w:rPr>
              <w:t>Anforderungen:</w:t>
            </w:r>
          </w:p>
          <w:p w14:paraId="70D0B3D2" w14:textId="3F8FB894" w:rsidR="003F443A" w:rsidRPr="00327276" w:rsidRDefault="001956A8">
            <w:pPr>
              <w:keepNext/>
              <w:autoSpaceDE w:val="0"/>
              <w:autoSpaceDN w:val="0"/>
              <w:adjustRightInd w:val="0"/>
              <w:spacing w:after="0"/>
              <w:jc w:val="both"/>
              <w:rPr>
                <w:rFonts w:ascii="Greycliff CF" w:hAnsi="Greycliff CF" w:cs="Arial"/>
                <w:b/>
                <w:szCs w:val="28"/>
                <w:lang w:val="de-CH"/>
              </w:rPr>
            </w:pPr>
            <w:r w:rsidRPr="00327276">
              <w:rPr>
                <w:rFonts w:ascii="Greycliff CF" w:hAnsi="Greycliff CF" w:cs="Arial"/>
                <w:b/>
                <w:sz w:val="22"/>
                <w:lang w:val="de-CH"/>
              </w:rPr>
              <w:t>Organisation:</w:t>
            </w:r>
          </w:p>
          <w:p w14:paraId="118F844A" w14:textId="1297A229" w:rsidR="003F443A" w:rsidRPr="00327276" w:rsidRDefault="005A1AE2" w:rsidP="00BF6D30">
            <w:pPr>
              <w:autoSpaceDE w:val="0"/>
              <w:autoSpaceDN w:val="0"/>
              <w:adjustRightInd w:val="0"/>
              <w:spacing w:after="0"/>
              <w:ind w:left="740" w:hanging="740"/>
              <w:jc w:val="both"/>
              <w:rPr>
                <w:rFonts w:ascii="Greycliff CF" w:hAnsi="Greycliff CF" w:cs="Arial"/>
                <w:sz w:val="18"/>
                <w:szCs w:val="22"/>
                <w:lang w:val="de-CH"/>
              </w:rPr>
            </w:pPr>
            <w:r w:rsidRPr="00327276">
              <w:rPr>
                <w:rFonts w:ascii="Greycliff CF" w:hAnsi="Greycliff CF" w:cs="Arial"/>
                <w:sz w:val="18"/>
                <w:szCs w:val="22"/>
                <w:lang w:val="de-CH"/>
              </w:rPr>
              <w:t>1.4</w:t>
            </w:r>
            <w:r w:rsidR="00467D70" w:rsidRPr="00327276">
              <w:rPr>
                <w:rFonts w:ascii="Greycliff CF" w:hAnsi="Greycliff CF" w:cs="Arial"/>
                <w:sz w:val="18"/>
                <w:szCs w:val="22"/>
                <w:lang w:val="de-CH"/>
              </w:rPr>
              <w:tab/>
            </w:r>
            <w:r w:rsidR="00094BA9" w:rsidRPr="00327276">
              <w:rPr>
                <w:rFonts w:ascii="Greycliff CF" w:hAnsi="Greycliff CF" w:cs="Arial"/>
                <w:sz w:val="18"/>
                <w:szCs w:val="22"/>
                <w:lang w:val="de-CH"/>
              </w:rPr>
              <w:t>«</w:t>
            </w:r>
            <w:r w:rsidR="00217C74" w:rsidRPr="00327276">
              <w:rPr>
                <w:rFonts w:ascii="Greycliff CF" w:hAnsi="Greycliff CF" w:cs="Arial"/>
                <w:sz w:val="18"/>
                <w:szCs w:val="22"/>
                <w:lang w:val="de-CH"/>
              </w:rPr>
              <w:t>Die Organisation muss den nicht FSC-zertifizierten Projektmitgliedern und teilnehmenden Standorten nachvollziehbare Verfahren oder Arbeitsanweisungen einschließlich Bestimmungen, die sicherstellen, dass die Materialien im Geltungsbereich der Projektzertifizierung nicht mit anderen nicht zulässigen Materialien vermischt werden, zur Verfügung stellen, die ihrer Größe und Komplexität angemessen sind, um ihre Konformität mit allen zutreffenden Zertifizierungsanforderungen sicherzustellen.»</w:t>
            </w:r>
          </w:p>
          <w:p w14:paraId="128CF443" w14:textId="77777777" w:rsidR="00F07B95" w:rsidRPr="00327276" w:rsidRDefault="00F07B95" w:rsidP="00F07B95">
            <w:pPr>
              <w:autoSpaceDE w:val="0"/>
              <w:autoSpaceDN w:val="0"/>
              <w:adjustRightInd w:val="0"/>
              <w:spacing w:after="0"/>
              <w:jc w:val="both"/>
              <w:rPr>
                <w:rFonts w:ascii="Greycliff CF" w:hAnsi="Greycliff CF" w:cs="Arial"/>
                <w:sz w:val="18"/>
                <w:szCs w:val="22"/>
                <w:lang w:val="de-CH"/>
              </w:rPr>
            </w:pPr>
          </w:p>
          <w:p w14:paraId="49D2CE3E" w14:textId="320FA8D0" w:rsidR="003F443A" w:rsidRPr="00327276" w:rsidRDefault="005A1AE2" w:rsidP="00BF6D30">
            <w:pPr>
              <w:autoSpaceDE w:val="0"/>
              <w:autoSpaceDN w:val="0"/>
              <w:adjustRightInd w:val="0"/>
              <w:spacing w:after="0"/>
              <w:ind w:left="740" w:hanging="740"/>
              <w:jc w:val="both"/>
              <w:rPr>
                <w:rFonts w:ascii="Greycliff CF" w:hAnsi="Greycliff CF" w:cs="Arial"/>
                <w:sz w:val="18"/>
                <w:szCs w:val="22"/>
                <w:lang w:val="de-CH"/>
              </w:rPr>
            </w:pPr>
            <w:r w:rsidRPr="00327276">
              <w:rPr>
                <w:rFonts w:ascii="Greycliff CF" w:hAnsi="Greycliff CF" w:cs="Arial"/>
                <w:sz w:val="18"/>
                <w:szCs w:val="22"/>
                <w:lang w:val="de-CH"/>
              </w:rPr>
              <w:t>1.5</w:t>
            </w:r>
            <w:r w:rsidR="00467D70" w:rsidRPr="00327276">
              <w:rPr>
                <w:rFonts w:ascii="Greycliff CF" w:hAnsi="Greycliff CF" w:cs="Arial"/>
                <w:sz w:val="18"/>
                <w:szCs w:val="22"/>
                <w:lang w:val="de-CH"/>
              </w:rPr>
              <w:tab/>
            </w:r>
            <w:r w:rsidR="00094BA9" w:rsidRPr="00327276">
              <w:rPr>
                <w:rFonts w:ascii="Greycliff CF" w:hAnsi="Greycliff CF" w:cs="Arial"/>
                <w:sz w:val="18"/>
                <w:szCs w:val="22"/>
                <w:lang w:val="de-CH"/>
              </w:rPr>
              <w:t>«</w:t>
            </w:r>
            <w:r w:rsidR="005B0281" w:rsidRPr="00327276">
              <w:rPr>
                <w:rFonts w:ascii="Greycliff CF" w:hAnsi="Greycliff CF" w:cs="Arial"/>
                <w:sz w:val="18"/>
                <w:szCs w:val="22"/>
                <w:lang w:val="de-CH"/>
              </w:rPr>
              <w:t>Die Organisation muss sicherstellen, dass relevante Mitarbeiter der nicht FSC-zertifizierten Projektmitglieder und teilnehmenden Standorte geschult werden, um ihre Kompetenz bei der Umsetzung der geltenden Zertifizierungsanforderungen sicherzustellen. Die Schulung muss der Größe und Komplexität der Aktivitäten der einzelnen Projektmitglieder und teilnehmenden Standorte angemessen sein.</w:t>
            </w:r>
            <w:r w:rsidR="00094BA9" w:rsidRPr="00327276">
              <w:rPr>
                <w:rFonts w:ascii="Greycliff CF" w:hAnsi="Greycliff CF" w:cs="Arial"/>
                <w:sz w:val="18"/>
                <w:szCs w:val="22"/>
                <w:lang w:val="de-CH"/>
              </w:rPr>
              <w:t>»</w:t>
            </w:r>
          </w:p>
          <w:p w14:paraId="7FBC7B8D" w14:textId="77777777" w:rsidR="00F07B95" w:rsidRPr="00327276" w:rsidRDefault="00F07B95" w:rsidP="00BF6D30">
            <w:pPr>
              <w:autoSpaceDE w:val="0"/>
              <w:autoSpaceDN w:val="0"/>
              <w:adjustRightInd w:val="0"/>
              <w:spacing w:after="0"/>
              <w:ind w:left="740" w:hanging="740"/>
              <w:jc w:val="both"/>
              <w:rPr>
                <w:rFonts w:ascii="Greycliff CF" w:hAnsi="Greycliff CF" w:cs="Arial"/>
                <w:sz w:val="18"/>
                <w:szCs w:val="22"/>
                <w:lang w:val="de-CH"/>
              </w:rPr>
            </w:pPr>
          </w:p>
          <w:p w14:paraId="373F05AD" w14:textId="1D80A45B" w:rsidR="003F443A" w:rsidRPr="00327276" w:rsidRDefault="00051D5D" w:rsidP="00BF6D30">
            <w:pPr>
              <w:keepNext/>
              <w:autoSpaceDE w:val="0"/>
              <w:autoSpaceDN w:val="0"/>
              <w:adjustRightInd w:val="0"/>
              <w:spacing w:after="0"/>
              <w:ind w:left="740" w:hanging="740"/>
              <w:jc w:val="both"/>
              <w:rPr>
                <w:rFonts w:ascii="Greycliff CF" w:hAnsi="Greycliff CF" w:cs="Arial"/>
                <w:b/>
                <w:sz w:val="22"/>
                <w:lang w:val="de-CH"/>
              </w:rPr>
            </w:pPr>
            <w:r w:rsidRPr="00327276">
              <w:rPr>
                <w:rFonts w:ascii="Greycliff CF" w:hAnsi="Greycliff CF" w:cs="Arial"/>
                <w:b/>
                <w:sz w:val="22"/>
                <w:lang w:val="de-CH"/>
              </w:rPr>
              <w:t>Projektmitglieder:</w:t>
            </w:r>
          </w:p>
          <w:p w14:paraId="07C99FEF" w14:textId="157F3D4C" w:rsidR="003F443A" w:rsidRPr="00327276" w:rsidRDefault="005A1AE2" w:rsidP="00BF6D30">
            <w:pPr>
              <w:autoSpaceDE w:val="0"/>
              <w:autoSpaceDN w:val="0"/>
              <w:adjustRightInd w:val="0"/>
              <w:ind w:left="740" w:hanging="740"/>
              <w:jc w:val="both"/>
              <w:rPr>
                <w:rFonts w:ascii="Greycliff CF" w:hAnsi="Greycliff CF" w:cs="Arial"/>
                <w:sz w:val="18"/>
                <w:szCs w:val="22"/>
                <w:lang w:val="de-CH"/>
              </w:rPr>
            </w:pPr>
            <w:r w:rsidRPr="00327276">
              <w:rPr>
                <w:rFonts w:ascii="Greycliff CF" w:hAnsi="Greycliff CF" w:cs="Arial"/>
                <w:sz w:val="18"/>
                <w:szCs w:val="22"/>
                <w:lang w:val="de-CH"/>
              </w:rPr>
              <w:t>3.1</w:t>
            </w:r>
            <w:r w:rsidR="00051D5D" w:rsidRPr="00327276">
              <w:rPr>
                <w:rFonts w:ascii="Greycliff CF" w:hAnsi="Greycliff CF" w:cs="Arial"/>
                <w:sz w:val="18"/>
                <w:szCs w:val="22"/>
                <w:lang w:val="de-CH"/>
              </w:rPr>
              <w:tab/>
            </w:r>
            <w:r w:rsidR="00094BA9" w:rsidRPr="00327276">
              <w:rPr>
                <w:rFonts w:ascii="Greycliff CF" w:hAnsi="Greycliff CF" w:cs="Arial"/>
                <w:sz w:val="18"/>
                <w:szCs w:val="22"/>
                <w:lang w:val="de-CH"/>
              </w:rPr>
              <w:t>«</w:t>
            </w:r>
            <w:r w:rsidR="002C1A5C" w:rsidRPr="00327276">
              <w:rPr>
                <w:rFonts w:ascii="Greycliff CF" w:hAnsi="Greycliff CF" w:cs="Arial"/>
                <w:sz w:val="18"/>
                <w:szCs w:val="22"/>
                <w:lang w:val="de-CH"/>
              </w:rPr>
              <w:t>Für eine kontinuierliche Projektzertifizierung müssen alle Projektmitglieder, die Eingangsmaterialien, die aus Wald stammen, beziehen, nach FSC-STD-40-004 oder FSC-STD-40-006 (z.B. als Teilprojekt im Rahmen eines großen Gebäudekomplexes) zertifiziert sein.</w:t>
            </w:r>
            <w:r w:rsidR="00094BA9" w:rsidRPr="00327276">
              <w:rPr>
                <w:rFonts w:ascii="Greycliff CF" w:hAnsi="Greycliff CF" w:cs="Arial"/>
                <w:sz w:val="18"/>
                <w:szCs w:val="22"/>
                <w:lang w:val="de-CH"/>
              </w:rPr>
              <w:t>»</w:t>
            </w:r>
          </w:p>
          <w:p w14:paraId="291310CB" w14:textId="77777777" w:rsidR="00F07B95" w:rsidRPr="00327276" w:rsidRDefault="00F07B95" w:rsidP="00BF6D30">
            <w:pPr>
              <w:autoSpaceDE w:val="0"/>
              <w:autoSpaceDN w:val="0"/>
              <w:adjustRightInd w:val="0"/>
              <w:spacing w:after="0"/>
              <w:ind w:left="740" w:hanging="740"/>
              <w:jc w:val="both"/>
              <w:rPr>
                <w:rFonts w:ascii="Greycliff CF" w:hAnsi="Greycliff CF" w:cs="Arial"/>
                <w:sz w:val="18"/>
                <w:szCs w:val="22"/>
                <w:lang w:val="de-CH"/>
              </w:rPr>
            </w:pPr>
          </w:p>
          <w:p w14:paraId="3DADD82A" w14:textId="77777777" w:rsidR="00AB635C" w:rsidRPr="00327276" w:rsidRDefault="005A1AE2" w:rsidP="00BF6D30">
            <w:pPr>
              <w:autoSpaceDE w:val="0"/>
              <w:autoSpaceDN w:val="0"/>
              <w:adjustRightInd w:val="0"/>
              <w:ind w:left="740" w:hanging="740"/>
              <w:jc w:val="both"/>
              <w:rPr>
                <w:rFonts w:ascii="Greycliff CF" w:hAnsi="Greycliff CF" w:cs="Arial"/>
                <w:sz w:val="18"/>
                <w:szCs w:val="22"/>
                <w:lang w:val="de-CH"/>
              </w:rPr>
            </w:pPr>
            <w:r w:rsidRPr="00327276">
              <w:rPr>
                <w:rFonts w:ascii="Greycliff CF" w:hAnsi="Greycliff CF" w:cs="Arial"/>
                <w:sz w:val="18"/>
                <w:szCs w:val="22"/>
                <w:lang w:val="de-CH"/>
              </w:rPr>
              <w:t>3.2</w:t>
            </w:r>
            <w:r w:rsidR="00051D5D" w:rsidRPr="00327276">
              <w:rPr>
                <w:rFonts w:ascii="Greycliff CF" w:hAnsi="Greycliff CF" w:cs="Arial"/>
                <w:sz w:val="18"/>
                <w:szCs w:val="22"/>
                <w:lang w:val="de-CH"/>
              </w:rPr>
              <w:tab/>
            </w:r>
            <w:r w:rsidR="00094BA9" w:rsidRPr="00327276">
              <w:rPr>
                <w:rFonts w:ascii="Greycliff CF" w:hAnsi="Greycliff CF" w:cs="Arial"/>
                <w:sz w:val="18"/>
                <w:szCs w:val="22"/>
                <w:lang w:val="de-CH"/>
              </w:rPr>
              <w:t>«</w:t>
            </w:r>
            <w:r w:rsidR="00AB635C" w:rsidRPr="00327276">
              <w:rPr>
                <w:rFonts w:ascii="Greycliff CF" w:hAnsi="Greycliff CF" w:cs="Arial"/>
                <w:sz w:val="18"/>
                <w:szCs w:val="22"/>
                <w:lang w:val="de-CH"/>
              </w:rPr>
              <w:t>Die Organisation muss mit jedem nicht FSC-zertifizierten Projektmitglied eine Vereinbarung treffen, in der sie mindestens festlegt, dass:</w:t>
            </w:r>
          </w:p>
          <w:p w14:paraId="514A9647" w14:textId="77777777" w:rsidR="00AB635C" w:rsidRPr="00327276" w:rsidRDefault="00AB635C" w:rsidP="00AB635C">
            <w:pPr>
              <w:autoSpaceDE w:val="0"/>
              <w:autoSpaceDN w:val="0"/>
              <w:adjustRightInd w:val="0"/>
              <w:spacing w:after="0" w:line="240" w:lineRule="auto"/>
              <w:ind w:left="720" w:hanging="360"/>
              <w:rPr>
                <w:rFonts w:ascii="Greycliff CF" w:hAnsi="Greycliff CF"/>
                <w:color w:val="000000"/>
                <w:sz w:val="18"/>
                <w:lang w:val="de-CH"/>
              </w:rPr>
            </w:pPr>
            <w:r w:rsidRPr="00327276">
              <w:rPr>
                <w:rFonts w:ascii="Greycliff CF" w:hAnsi="Greycliff CF" w:cs="Arial"/>
                <w:color w:val="000000"/>
                <w:sz w:val="18"/>
                <w:szCs w:val="22"/>
                <w:lang w:val="de-CH"/>
              </w:rPr>
              <w:t>a)</w:t>
            </w:r>
            <w:r w:rsidRPr="00327276">
              <w:rPr>
                <w:rFonts w:ascii="Greycliff CF" w:hAnsi="Greycliff CF" w:cs="Arial"/>
                <w:color w:val="000000"/>
                <w:sz w:val="18"/>
                <w:szCs w:val="22"/>
                <w:lang w:val="de-CH"/>
              </w:rPr>
              <w:tab/>
            </w:r>
            <w:r w:rsidRPr="00327276">
              <w:rPr>
                <w:rFonts w:ascii="Greycliff CF" w:hAnsi="Greycliff CF"/>
                <w:color w:val="000000"/>
                <w:sz w:val="18"/>
                <w:lang w:val="de-CH"/>
              </w:rPr>
              <w:t>alle zutreffenden Zertifizierungsanforderungen und damit verbundene Verfahren der betreffenden Organisation zu erfüllen sind;</w:t>
            </w:r>
          </w:p>
          <w:p w14:paraId="35740586" w14:textId="77777777" w:rsidR="00AB635C" w:rsidRPr="00327276" w:rsidRDefault="00AB635C" w:rsidP="00AB635C">
            <w:pPr>
              <w:autoSpaceDE w:val="0"/>
              <w:autoSpaceDN w:val="0"/>
              <w:adjustRightInd w:val="0"/>
              <w:spacing w:after="0" w:line="240" w:lineRule="auto"/>
              <w:ind w:left="720" w:hanging="360"/>
              <w:rPr>
                <w:rFonts w:ascii="Greycliff CF" w:hAnsi="Greycliff CF"/>
                <w:color w:val="000000"/>
                <w:sz w:val="18"/>
                <w:lang w:val="de-CH"/>
              </w:rPr>
            </w:pPr>
            <w:r w:rsidRPr="00327276">
              <w:rPr>
                <w:rFonts w:ascii="Greycliff CF" w:hAnsi="Greycliff CF" w:cs="Arial"/>
                <w:color w:val="000000"/>
                <w:sz w:val="18"/>
                <w:szCs w:val="22"/>
                <w:lang w:val="de-CH"/>
              </w:rPr>
              <w:t>b)</w:t>
            </w:r>
            <w:r w:rsidRPr="00327276">
              <w:rPr>
                <w:rFonts w:ascii="Greycliff CF" w:hAnsi="Greycliff CF" w:cs="Arial"/>
                <w:color w:val="000000"/>
                <w:sz w:val="18"/>
                <w:szCs w:val="22"/>
                <w:lang w:val="de-CH"/>
              </w:rPr>
              <w:tab/>
            </w:r>
            <w:r w:rsidRPr="00327276">
              <w:rPr>
                <w:rFonts w:ascii="Greycliff CF" w:hAnsi="Greycliff CF"/>
                <w:color w:val="000000"/>
                <w:sz w:val="18"/>
                <w:lang w:val="de-CH"/>
              </w:rPr>
              <w:t>die FSC Warenzeichen (z.B. auf den Produkten oder der Website des Projektmitglieds) nicht unbefugt zu nutzen sind;</w:t>
            </w:r>
          </w:p>
          <w:p w14:paraId="3F04B674" w14:textId="77777777" w:rsidR="00AB635C" w:rsidRPr="00327276" w:rsidRDefault="00AB635C" w:rsidP="00AB635C">
            <w:pPr>
              <w:autoSpaceDE w:val="0"/>
              <w:autoSpaceDN w:val="0"/>
              <w:adjustRightInd w:val="0"/>
              <w:spacing w:after="0" w:line="240" w:lineRule="auto"/>
              <w:ind w:left="720" w:hanging="360"/>
              <w:rPr>
                <w:rFonts w:ascii="Greycliff CF" w:hAnsi="Greycliff CF"/>
                <w:color w:val="000000"/>
                <w:sz w:val="18"/>
                <w:lang w:val="de-CH"/>
              </w:rPr>
            </w:pPr>
            <w:r w:rsidRPr="00327276">
              <w:rPr>
                <w:rFonts w:ascii="Greycliff CF" w:hAnsi="Greycliff CF" w:cs="Arial"/>
                <w:color w:val="000000"/>
                <w:sz w:val="18"/>
                <w:szCs w:val="22"/>
                <w:lang w:val="de-CH"/>
              </w:rPr>
              <w:t>c)</w:t>
            </w:r>
            <w:r w:rsidRPr="00327276">
              <w:rPr>
                <w:rFonts w:ascii="Greycliff CF" w:hAnsi="Greycliff CF" w:cs="Arial"/>
                <w:color w:val="000000"/>
                <w:sz w:val="18"/>
                <w:szCs w:val="22"/>
                <w:lang w:val="de-CH"/>
              </w:rPr>
              <w:tab/>
            </w:r>
            <w:r w:rsidRPr="00327276">
              <w:rPr>
                <w:rFonts w:ascii="Greycliff CF" w:hAnsi="Greycliff CF"/>
                <w:color w:val="000000"/>
                <w:sz w:val="18"/>
                <w:lang w:val="de-CH"/>
              </w:rPr>
              <w:t>keine weitere Auslagerung von Aktivitäten, die das Risiko beinhaltet, dass nicht zulässige Materialien in das Projekt eingebracht werden, stattfindet. Für den Fall, dass weiteres Outsourcing erforderlich ist, ist Die Organisation vom Projektmitglied zu informieren und der neue Subunternehmer als Projektmitglied in den Geltungsbereich des Zertifikats aufzunehmen;</w:t>
            </w:r>
          </w:p>
          <w:p w14:paraId="32D852A3" w14:textId="77777777" w:rsidR="00AB635C" w:rsidRPr="00327276" w:rsidRDefault="00AB635C" w:rsidP="00AB635C">
            <w:pPr>
              <w:autoSpaceDE w:val="0"/>
              <w:autoSpaceDN w:val="0"/>
              <w:adjustRightInd w:val="0"/>
              <w:spacing w:after="0" w:line="240" w:lineRule="auto"/>
              <w:ind w:left="720" w:hanging="360"/>
              <w:rPr>
                <w:rFonts w:ascii="Greycliff CF" w:hAnsi="Greycliff CF"/>
                <w:color w:val="000000"/>
                <w:sz w:val="18"/>
                <w:lang w:val="de-CH"/>
              </w:rPr>
            </w:pPr>
            <w:r w:rsidRPr="00327276">
              <w:rPr>
                <w:rFonts w:ascii="Greycliff CF" w:hAnsi="Greycliff CF" w:cs="Arial"/>
                <w:color w:val="000000"/>
                <w:sz w:val="18"/>
                <w:szCs w:val="22"/>
                <w:lang w:val="de-CH"/>
              </w:rPr>
              <w:t>d)</w:t>
            </w:r>
            <w:r w:rsidRPr="00327276">
              <w:rPr>
                <w:rFonts w:ascii="Greycliff CF" w:hAnsi="Greycliff CF" w:cs="Arial"/>
                <w:color w:val="000000"/>
                <w:sz w:val="18"/>
                <w:szCs w:val="22"/>
                <w:lang w:val="de-CH"/>
              </w:rPr>
              <w:tab/>
            </w:r>
            <w:r w:rsidRPr="00327276">
              <w:rPr>
                <w:rFonts w:ascii="Greycliff CF" w:hAnsi="Greycliff CF"/>
                <w:color w:val="000000"/>
                <w:sz w:val="18"/>
                <w:lang w:val="de-CH"/>
              </w:rPr>
              <w:t>die Zertifizierungsstelle Der Organisation das Recht hat, das Projektmitglied zu auditieren;</w:t>
            </w:r>
          </w:p>
          <w:p w14:paraId="2B1C696D" w14:textId="2FE71088" w:rsidR="003F443A" w:rsidRPr="00327276" w:rsidRDefault="00AB635C" w:rsidP="00AB635C">
            <w:pPr>
              <w:autoSpaceDE w:val="0"/>
              <w:autoSpaceDN w:val="0"/>
              <w:adjustRightInd w:val="0"/>
              <w:spacing w:after="0" w:line="240" w:lineRule="auto"/>
              <w:ind w:left="720" w:hanging="360"/>
              <w:rPr>
                <w:rFonts w:ascii="Greycliff CF" w:hAnsi="Greycliff CF"/>
                <w:color w:val="000000"/>
                <w:sz w:val="18"/>
                <w:lang w:val="de-CH"/>
              </w:rPr>
            </w:pPr>
            <w:r w:rsidRPr="00327276">
              <w:rPr>
                <w:rFonts w:ascii="Greycliff CF" w:hAnsi="Greycliff CF" w:cs="Arial"/>
                <w:color w:val="000000"/>
                <w:sz w:val="18"/>
                <w:szCs w:val="22"/>
                <w:lang w:val="de-CH"/>
              </w:rPr>
              <w:t>e)</w:t>
            </w:r>
            <w:r w:rsidRPr="00327276">
              <w:rPr>
                <w:rFonts w:ascii="Greycliff CF" w:hAnsi="Greycliff CF" w:cs="Arial"/>
                <w:color w:val="000000"/>
                <w:sz w:val="18"/>
                <w:szCs w:val="22"/>
                <w:lang w:val="de-CH"/>
              </w:rPr>
              <w:tab/>
            </w:r>
            <w:r w:rsidRPr="00327276">
              <w:rPr>
                <w:rFonts w:ascii="Greycliff CF" w:hAnsi="Greycliff CF"/>
                <w:color w:val="000000"/>
                <w:sz w:val="18"/>
                <w:lang w:val="de-CH"/>
              </w:rPr>
              <w:t>Aufzeichnungen über Wareneingang, Warenausgang und Aufzeichnungen zu Anlieferung, die mit allem Materialien, die unter die Vereinbarung fallen, verbunden sind, aufzubewahren und an Die Organisation weiterzugeben</w:t>
            </w:r>
            <w:r w:rsidR="00094BA9" w:rsidRPr="00327276">
              <w:rPr>
                <w:rFonts w:ascii="Greycliff CF" w:hAnsi="Greycliff CF" w:cs="Arial"/>
                <w:sz w:val="18"/>
                <w:szCs w:val="22"/>
                <w:lang w:val="de-CH"/>
              </w:rPr>
              <w:t>»</w:t>
            </w:r>
          </w:p>
        </w:tc>
      </w:tr>
    </w:tbl>
    <w:p w14:paraId="292A7076" w14:textId="77777777" w:rsidR="006E2674" w:rsidRPr="00327276" w:rsidRDefault="006E2674" w:rsidP="003F5C00">
      <w:pPr>
        <w:rPr>
          <w:rFonts w:ascii="Greycliff CF" w:hAnsi="Greycliff CF" w:cs="Arial"/>
          <w:b/>
          <w:bCs/>
          <w:szCs w:val="22"/>
          <w:u w:val="single"/>
          <w:lang w:val="de-CH"/>
        </w:rPr>
      </w:pPr>
    </w:p>
    <w:p w14:paraId="7C053C62" w14:textId="77777777" w:rsidR="003F443A" w:rsidRPr="00327276" w:rsidRDefault="005A1AE2">
      <w:pPr>
        <w:jc w:val="center"/>
        <w:rPr>
          <w:rFonts w:ascii="Greycliff CF" w:hAnsi="Greycliff CF" w:cs="Arial"/>
          <w:b/>
          <w:bCs/>
          <w:szCs w:val="22"/>
          <w:u w:val="single"/>
          <w:lang w:val="de-CH"/>
        </w:rPr>
      </w:pPr>
      <w:r w:rsidRPr="00327276">
        <w:rPr>
          <w:rFonts w:ascii="Greycliff CF" w:hAnsi="Greycliff CF" w:cs="Arial"/>
          <w:b/>
          <w:bCs/>
          <w:szCs w:val="22"/>
          <w:u w:val="single"/>
          <w:lang w:val="de-CH"/>
        </w:rPr>
        <w:t>Vereinbarung für nicht FSC-zertifizierte Projektmitglieder</w:t>
      </w:r>
    </w:p>
    <w:p w14:paraId="6FEA67DF" w14:textId="2D24D498" w:rsidR="003F443A" w:rsidRPr="00327276" w:rsidRDefault="005A1AE2">
      <w:pPr>
        <w:jc w:val="center"/>
        <w:rPr>
          <w:rFonts w:ascii="Greycliff CF" w:hAnsi="Greycliff CF" w:cs="Arial"/>
          <w:b/>
          <w:bCs/>
          <w:szCs w:val="22"/>
          <w:u w:val="single"/>
          <w:lang w:val="de-CH"/>
        </w:rPr>
      </w:pPr>
      <w:r w:rsidRPr="00327276">
        <w:rPr>
          <w:rFonts w:ascii="Greycliff CF" w:hAnsi="Greycliff CF" w:cs="Arial"/>
          <w:b/>
          <w:bCs/>
          <w:szCs w:val="22"/>
          <w:u w:val="single"/>
          <w:lang w:val="de-CH"/>
        </w:rPr>
        <w:t xml:space="preserve">Projekt </w:t>
      </w:r>
      <w:r w:rsidRPr="00327276">
        <w:rPr>
          <w:rFonts w:ascii="Greycliff CF" w:hAnsi="Greycliff CF" w:cs="Arial"/>
          <w:b/>
          <w:bCs/>
          <w:szCs w:val="22"/>
          <w:highlight w:val="yellow"/>
          <w:u w:val="single"/>
          <w:lang w:val="de-CH"/>
        </w:rPr>
        <w:t>"</w:t>
      </w:r>
      <w:r w:rsidR="00417E13" w:rsidRPr="00327276">
        <w:rPr>
          <w:rFonts w:ascii="Greycliff CF" w:hAnsi="Greycliff CF" w:cs="Arial"/>
          <w:b/>
          <w:bCs/>
          <w:szCs w:val="22"/>
          <w:highlight w:val="yellow"/>
          <w:u w:val="single"/>
          <w:lang w:val="de-CH"/>
        </w:rPr>
        <w:t>- - - - -</w:t>
      </w:r>
      <w:r w:rsidRPr="00327276">
        <w:rPr>
          <w:rFonts w:ascii="Greycliff CF" w:hAnsi="Greycliff CF" w:cs="Arial"/>
          <w:b/>
          <w:bCs/>
          <w:szCs w:val="22"/>
          <w:highlight w:val="yellow"/>
          <w:u w:val="single"/>
          <w:lang w:val="de-CH"/>
        </w:rPr>
        <w:t>"</w:t>
      </w:r>
      <w:r w:rsidR="00492A5A" w:rsidRPr="00327276">
        <w:rPr>
          <w:rFonts w:ascii="Greycliff CF" w:hAnsi="Greycliff CF" w:cs="Arial"/>
          <w:b/>
          <w:bCs/>
          <w:szCs w:val="22"/>
          <w:u w:val="single"/>
          <w:lang w:val="de-CH"/>
        </w:rPr>
        <w:t xml:space="preserve"> </w:t>
      </w:r>
    </w:p>
    <w:p w14:paraId="19341072" w14:textId="77777777" w:rsidR="00ED730E" w:rsidRPr="00327276" w:rsidRDefault="00ED730E">
      <w:pPr>
        <w:jc w:val="both"/>
        <w:rPr>
          <w:rFonts w:ascii="Greycliff CF" w:hAnsi="Greycliff CF" w:cs="Arial"/>
          <w:i/>
          <w:iCs/>
          <w:sz w:val="20"/>
          <w:szCs w:val="18"/>
          <w:lang w:val="de-CH"/>
        </w:rPr>
      </w:pPr>
    </w:p>
    <w:p w14:paraId="21E1B0A6" w14:textId="4D68023D" w:rsidR="003F443A" w:rsidRPr="00327276" w:rsidRDefault="005A1AE2">
      <w:pPr>
        <w:jc w:val="both"/>
        <w:rPr>
          <w:rFonts w:ascii="Greycliff CF" w:hAnsi="Greycliff CF"/>
          <w:sz w:val="20"/>
          <w:szCs w:val="20"/>
          <w:lang w:val="de-CH"/>
        </w:rPr>
      </w:pPr>
      <w:r w:rsidRPr="00327276">
        <w:rPr>
          <w:rFonts w:ascii="Greycliff CF" w:hAnsi="Greycliff CF"/>
          <w:sz w:val="20"/>
          <w:szCs w:val="20"/>
          <w:lang w:val="de-CH"/>
        </w:rPr>
        <w:t xml:space="preserve">Zwischen </w:t>
      </w:r>
      <w:r w:rsidR="00417E13" w:rsidRPr="00327276">
        <w:rPr>
          <w:rFonts w:ascii="Greycliff CF" w:hAnsi="Greycliff CF"/>
          <w:b/>
          <w:bCs/>
          <w:sz w:val="20"/>
          <w:szCs w:val="20"/>
          <w:highlight w:val="yellow"/>
          <w:lang w:val="de-CH"/>
        </w:rPr>
        <w:t>ORGNISATION</w:t>
      </w:r>
      <w:r w:rsidRPr="00327276">
        <w:rPr>
          <w:rFonts w:ascii="Greycliff CF" w:hAnsi="Greycliff CF"/>
          <w:sz w:val="20"/>
          <w:szCs w:val="20"/>
          <w:lang w:val="de-CH"/>
        </w:rPr>
        <w:t xml:space="preserve">, im Folgenden als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bezeichnet,</w:t>
      </w:r>
    </w:p>
    <w:p w14:paraId="6A428A72" w14:textId="09F7A299" w:rsidR="003F443A" w:rsidRPr="00327276" w:rsidRDefault="005A1AE2">
      <w:pPr>
        <w:jc w:val="both"/>
        <w:rPr>
          <w:rFonts w:ascii="Greycliff CF" w:hAnsi="Greycliff CF"/>
          <w:sz w:val="20"/>
          <w:szCs w:val="20"/>
          <w:lang w:val="de-CH"/>
        </w:rPr>
      </w:pPr>
      <w:r w:rsidRPr="00327276">
        <w:rPr>
          <w:rFonts w:ascii="Greycliff CF" w:hAnsi="Greycliff CF"/>
          <w:sz w:val="20"/>
          <w:szCs w:val="20"/>
          <w:lang w:val="de-CH"/>
        </w:rPr>
        <w:t xml:space="preserve">Und </w:t>
      </w:r>
      <w:r w:rsidR="00417E13" w:rsidRPr="00327276">
        <w:rPr>
          <w:rFonts w:ascii="Greycliff CF" w:hAnsi="Greycliff CF"/>
          <w:b/>
          <w:bCs/>
          <w:sz w:val="20"/>
          <w:szCs w:val="20"/>
          <w:highlight w:val="yellow"/>
          <w:lang w:val="de-CH"/>
        </w:rPr>
        <w:t>PROJEKTPARTNER</w:t>
      </w:r>
      <w:r w:rsidRPr="00327276">
        <w:rPr>
          <w:rFonts w:ascii="Greycliff CF" w:hAnsi="Greycliff CF"/>
          <w:sz w:val="20"/>
          <w:szCs w:val="20"/>
          <w:lang w:val="de-CH"/>
        </w:rPr>
        <w:t xml:space="preserve">, im Folgenden als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bezeichnet, </w:t>
      </w:r>
    </w:p>
    <w:p w14:paraId="5828402D" w14:textId="5F8F9BD9" w:rsidR="006E2674" w:rsidRPr="00327276" w:rsidRDefault="005A1AE2" w:rsidP="00457A26">
      <w:pPr>
        <w:rPr>
          <w:rFonts w:ascii="Greycliff CF" w:hAnsi="Greycliff CF"/>
          <w:sz w:val="20"/>
          <w:szCs w:val="20"/>
          <w:lang w:val="de-CH"/>
        </w:rPr>
      </w:pPr>
      <w:r w:rsidRPr="00327276">
        <w:rPr>
          <w:rFonts w:ascii="Greycliff CF" w:hAnsi="Greycliff CF"/>
          <w:sz w:val="20"/>
          <w:szCs w:val="20"/>
          <w:lang w:val="de-CH"/>
        </w:rPr>
        <w:t xml:space="preserve">Für die Ausführung der Bestellung und jede Lieferung von Material für das </w:t>
      </w:r>
      <w:r w:rsidRPr="00327276">
        <w:rPr>
          <w:rFonts w:ascii="Greycliff CF" w:hAnsi="Greycliff CF"/>
          <w:b/>
          <w:bCs/>
          <w:sz w:val="20"/>
          <w:szCs w:val="20"/>
          <w:lang w:val="de-CH"/>
        </w:rPr>
        <w:t xml:space="preserve">Projekt </w:t>
      </w:r>
      <w:r w:rsidRPr="00327276">
        <w:rPr>
          <w:rFonts w:ascii="Greycliff CF" w:hAnsi="Greycliff CF"/>
          <w:b/>
          <w:bCs/>
          <w:sz w:val="20"/>
          <w:szCs w:val="20"/>
          <w:highlight w:val="yellow"/>
          <w:lang w:val="de-CH"/>
        </w:rPr>
        <w:t>"</w:t>
      </w:r>
      <w:r w:rsidR="00417E13" w:rsidRPr="00327276">
        <w:rPr>
          <w:rFonts w:ascii="Greycliff CF" w:hAnsi="Greycliff CF"/>
          <w:b/>
          <w:bCs/>
          <w:sz w:val="20"/>
          <w:szCs w:val="20"/>
          <w:highlight w:val="yellow"/>
          <w:lang w:val="de-CH"/>
        </w:rPr>
        <w:t xml:space="preserve">- - - - - </w:t>
      </w:r>
      <w:r w:rsidRPr="00327276">
        <w:rPr>
          <w:rFonts w:ascii="Greycliff CF" w:hAnsi="Greycliff CF"/>
          <w:b/>
          <w:bCs/>
          <w:sz w:val="20"/>
          <w:szCs w:val="20"/>
          <w:highlight w:val="yellow"/>
          <w:lang w:val="de-CH"/>
        </w:rPr>
        <w:t>"</w:t>
      </w:r>
      <w:r w:rsidRPr="00327276">
        <w:rPr>
          <w:rFonts w:ascii="Greycliff CF" w:hAnsi="Greycliff CF"/>
          <w:sz w:val="20"/>
          <w:szCs w:val="20"/>
          <w:lang w:val="de-CH"/>
        </w:rPr>
        <w:t xml:space="preserve"> durch das nicht FSC-zertifizierte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wird folgende Vereinbarung getroffen:</w:t>
      </w:r>
    </w:p>
    <w:p w14:paraId="6D012066" w14:textId="77777777" w:rsidR="00457A26" w:rsidRPr="00327276" w:rsidRDefault="00457A26">
      <w:pPr>
        <w:rPr>
          <w:rFonts w:ascii="Greycliff CF" w:hAnsi="Greycliff CF"/>
          <w:b/>
          <w:bCs/>
          <w:sz w:val="20"/>
          <w:szCs w:val="20"/>
          <w:lang w:val="de-CH"/>
        </w:rPr>
      </w:pPr>
      <w:r w:rsidRPr="00327276">
        <w:rPr>
          <w:rFonts w:ascii="Greycliff CF" w:hAnsi="Greycliff CF"/>
          <w:b/>
          <w:bCs/>
          <w:sz w:val="20"/>
          <w:szCs w:val="20"/>
          <w:lang w:val="de-CH"/>
        </w:rPr>
        <w:br w:type="page"/>
      </w:r>
    </w:p>
    <w:p w14:paraId="700B7D2C" w14:textId="235AC9EC"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 xml:space="preserve">(1) </w:t>
      </w:r>
      <w:r w:rsidRPr="00327276">
        <w:rPr>
          <w:rFonts w:ascii="Greycliff CF" w:hAnsi="Greycliff CF"/>
          <w:sz w:val="20"/>
          <w:szCs w:val="20"/>
          <w:lang w:val="de-CH"/>
        </w:rPr>
        <w:tab/>
        <w:t xml:space="preserve">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muss im Rahmen dieser Vereinbarung kooperieren, damit die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die geltenden Zertifizierungsanforderungen des FSC-Standards für die Projektzertifizierung FSC STD 40 006 V2</w:t>
      </w:r>
      <w:r w:rsidR="00EC3985" w:rsidRPr="00327276">
        <w:rPr>
          <w:rFonts w:ascii="Greycliff CF" w:hAnsi="Greycliff CF"/>
          <w:sz w:val="20"/>
          <w:szCs w:val="20"/>
          <w:lang w:val="de-CH"/>
        </w:rPr>
        <w:t>-</w:t>
      </w:r>
      <w:r w:rsidRPr="00327276">
        <w:rPr>
          <w:rFonts w:ascii="Greycliff CF" w:hAnsi="Greycliff CF"/>
          <w:sz w:val="20"/>
          <w:szCs w:val="20"/>
          <w:lang w:val="de-CH"/>
        </w:rPr>
        <w:t xml:space="preserve">0 erfüllen kann. 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muss selbst alle in dieser Vereinbarung festgelegten Zertifizierungsanforderungen und die Verfahren der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einhalten (siehe Anhang: Musterverfahren/Arbeitsanweisung für nicht FSC-zertifizierte Projektmitglieder).</w:t>
      </w:r>
    </w:p>
    <w:p w14:paraId="03CDF08E" w14:textId="77777777"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(2)</w:t>
      </w:r>
      <w:r w:rsidRPr="00327276">
        <w:rPr>
          <w:rFonts w:ascii="Greycliff CF" w:hAnsi="Greycliff CF"/>
          <w:sz w:val="20"/>
          <w:szCs w:val="20"/>
          <w:lang w:val="de-CH"/>
        </w:rPr>
        <w:tab/>
        <w:t xml:space="preserve">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darf das FSC-Logo (z. B. auf Produkten oder auf der Webseite des </w:t>
      </w:r>
      <w:r w:rsidRPr="00327276">
        <w:rPr>
          <w:rFonts w:ascii="Greycliff CF" w:hAnsi="Greycliff CF"/>
          <w:i/>
          <w:iCs/>
          <w:sz w:val="20"/>
          <w:szCs w:val="20"/>
          <w:lang w:val="de-CH"/>
        </w:rPr>
        <w:t>Projektmitglieds</w:t>
      </w:r>
      <w:r w:rsidRPr="00327276">
        <w:rPr>
          <w:rFonts w:ascii="Greycliff CF" w:hAnsi="Greycliff CF"/>
          <w:sz w:val="20"/>
          <w:szCs w:val="20"/>
          <w:lang w:val="de-CH"/>
        </w:rPr>
        <w:t>) nicht ohne Genehmigung verwenden.</w:t>
      </w:r>
    </w:p>
    <w:p w14:paraId="0E923CE6" w14:textId="77777777"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(3)</w:t>
      </w:r>
      <w:r w:rsidRPr="00327276">
        <w:rPr>
          <w:rFonts w:ascii="Greycliff CF" w:hAnsi="Greycliff CF"/>
          <w:sz w:val="20"/>
          <w:szCs w:val="20"/>
          <w:lang w:val="de-CH"/>
        </w:rPr>
        <w:tab/>
        <w:t>Outsourcing und andere untervertraglich vereinbarte Tätigkeiten</w:t>
      </w:r>
    </w:p>
    <w:p w14:paraId="1B36F7B5" w14:textId="77777777"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 xml:space="preserve">(3.1) </w:t>
      </w:r>
      <w:r w:rsidRPr="00327276">
        <w:rPr>
          <w:rFonts w:ascii="Greycliff CF" w:hAnsi="Greycliff CF"/>
          <w:sz w:val="20"/>
          <w:szCs w:val="20"/>
          <w:lang w:val="de-CH"/>
        </w:rPr>
        <w:t xml:space="preserve">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muss sicherstellen, dass keine weitere Auslagerung von Aktivitäten stattfindet, die das Risiko birgt, dass nicht autorisierte Materialien in das Projekt eingebracht werden.</w:t>
      </w:r>
    </w:p>
    <w:p w14:paraId="26C99E6B" w14:textId="77777777"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sz w:val="20"/>
          <w:szCs w:val="20"/>
          <w:lang w:val="de-CH"/>
        </w:rPr>
        <w:t xml:space="preserve">Falls eine Auslagerung erforderlich ist, muss die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 xml:space="preserve">vom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informiert werden und der neue Unterauftragnehmer muss als neues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in den Geltungsbereich des Zertifikats aufgenommen werden. 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muss der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 xml:space="preserve">alle notwendigen Informationen über andere Unterauftragnehmer zur Verfügung stellen. Arbeiten, die von nicht FSC-zertifizierten Unterauftragnehmern ausgeführt werden, dürfen erst dann Gegenstand eines Vertrags werden, wenn die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 xml:space="preserve">mit dem Unterauftragnehmer als neuem, nicht FSC-zertifiziertem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und in Absprache mit der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 xml:space="preserve">eine Vereinbarung getroffen hat. Arbeiten, die von zusätzlichen FSC-zertifizierten Unterauftragnehmern ausgeführt werden, sollen erst dann vertraglich geregelt werden, wenn die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eine Vereinbarung mit dem Unterauftragnehmer getroffen hat.</w:t>
      </w:r>
    </w:p>
    <w:p w14:paraId="1FCF232C" w14:textId="77777777"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(4)</w:t>
      </w:r>
      <w:r w:rsidRPr="00327276">
        <w:rPr>
          <w:rFonts w:ascii="Greycliff CF" w:hAnsi="Greycliff CF"/>
          <w:sz w:val="20"/>
          <w:szCs w:val="20"/>
          <w:lang w:val="de-CH"/>
        </w:rPr>
        <w:tab/>
        <w:t xml:space="preserve">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muss der Zertifizierungsstelle der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 xml:space="preserve">gestatten, 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zu auditieren, die Standorte zu inspizieren und alle Aufzeichnungen, Dokumente und Konten (mit Ausnahme von Informationen der Finanzbuchhaltung) zu inspizieren, die erforderlich sind, um die Übereinstimmung mit den Zertifizierungsanforderungen festzustellen.</w:t>
      </w:r>
    </w:p>
    <w:p w14:paraId="68852094" w14:textId="77777777"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(5)</w:t>
      </w:r>
      <w:r w:rsidRPr="00327276">
        <w:rPr>
          <w:rFonts w:ascii="Greycliff CF" w:hAnsi="Greycliff CF"/>
          <w:sz w:val="20"/>
          <w:szCs w:val="20"/>
          <w:lang w:val="de-CH"/>
        </w:rPr>
        <w:tab/>
        <w:t xml:space="preserve">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muss alle Aufzeichnungen über eingehende Waren, ausgehende Waren und Lieferaufzeichnungen im Zusammenhang mit allen unter die Vereinbarung fallenden Materialien aufbewahren und der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auf Verlangen zur Verfügung stellen. Informationen über Holzarten werden aufgezeichnet, wenn diese Informationen Teil der Produktmerkmale sind.</w:t>
      </w:r>
    </w:p>
    <w:p w14:paraId="563FC68D" w14:textId="77777777"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(6)</w:t>
      </w:r>
      <w:r w:rsidRPr="00327276">
        <w:rPr>
          <w:rFonts w:ascii="Greycliff CF" w:hAnsi="Greycliff CF"/>
          <w:sz w:val="20"/>
          <w:szCs w:val="20"/>
          <w:lang w:val="de-CH"/>
        </w:rPr>
        <w:tab/>
        <w:t xml:space="preserve">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erklärt sich damit einverstanden, dass von Mitarbeitern oder Beauftragten der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 xml:space="preserve">Prüfungen durchgeführt werden, um die Umsetzung dieses Abkommens, der geltenden Anforderungen für die Projektzertifizierung und der Verfahren der </w:t>
      </w:r>
      <w:r w:rsidRPr="00327276">
        <w:rPr>
          <w:rFonts w:ascii="Greycliff CF" w:hAnsi="Greycliff CF"/>
          <w:i/>
          <w:iCs/>
          <w:sz w:val="20"/>
          <w:szCs w:val="20"/>
          <w:lang w:val="de-CH"/>
        </w:rPr>
        <w:t xml:space="preserve">Organisation </w:t>
      </w:r>
      <w:r w:rsidRPr="00327276">
        <w:rPr>
          <w:rFonts w:ascii="Greycliff CF" w:hAnsi="Greycliff CF"/>
          <w:sz w:val="20"/>
          <w:szCs w:val="20"/>
          <w:lang w:val="de-CH"/>
        </w:rPr>
        <w:t>zu überprüfen</w:t>
      </w:r>
      <w:r w:rsidR="00557D93" w:rsidRPr="00327276">
        <w:rPr>
          <w:rFonts w:ascii="Greycliff CF" w:hAnsi="Greycliff CF"/>
          <w:sz w:val="20"/>
          <w:szCs w:val="20"/>
          <w:lang w:val="de-CH"/>
        </w:rPr>
        <w:t>.</w:t>
      </w:r>
    </w:p>
    <w:p w14:paraId="67B0E191" w14:textId="71557C38"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(7)</w:t>
      </w:r>
      <w:r w:rsidRPr="00327276">
        <w:rPr>
          <w:rFonts w:ascii="Greycliff CF" w:hAnsi="Greycliff CF"/>
          <w:sz w:val="20"/>
          <w:szCs w:val="20"/>
          <w:lang w:val="de-CH"/>
        </w:rPr>
        <w:tab/>
        <w:t xml:space="preserve">Diese Vereinbarung tritt ab </w:t>
      </w:r>
      <w:r w:rsidR="00260666" w:rsidRPr="00327276">
        <w:rPr>
          <w:rFonts w:ascii="Greycliff CF" w:hAnsi="Greycliff CF"/>
          <w:b/>
          <w:bCs/>
          <w:sz w:val="20"/>
          <w:szCs w:val="20"/>
          <w:highlight w:val="yellow"/>
          <w:lang w:val="de-CH"/>
        </w:rPr>
        <w:t>1.09</w:t>
      </w:r>
      <w:r w:rsidR="007651CC" w:rsidRPr="00327276">
        <w:rPr>
          <w:rFonts w:ascii="Greycliff CF" w:hAnsi="Greycliff CF"/>
          <w:b/>
          <w:bCs/>
          <w:sz w:val="20"/>
          <w:szCs w:val="20"/>
          <w:highlight w:val="yellow"/>
          <w:lang w:val="de-CH"/>
        </w:rPr>
        <w:t>.2024</w:t>
      </w:r>
      <w:r w:rsidR="00557D93" w:rsidRPr="00327276">
        <w:rPr>
          <w:rFonts w:ascii="Greycliff CF" w:hAnsi="Greycliff CF"/>
          <w:sz w:val="20"/>
          <w:szCs w:val="20"/>
          <w:lang w:val="de-CH"/>
        </w:rPr>
        <w:t xml:space="preserve"> </w:t>
      </w:r>
      <w:r w:rsidR="005F3A89" w:rsidRPr="00327276">
        <w:rPr>
          <w:rFonts w:ascii="Greycliff CF" w:hAnsi="Greycliff CF"/>
          <w:sz w:val="20"/>
          <w:szCs w:val="20"/>
          <w:lang w:val="de-CH"/>
        </w:rPr>
        <w:t xml:space="preserve">bis zum </w:t>
      </w:r>
      <w:r w:rsidRPr="00327276">
        <w:rPr>
          <w:rFonts w:ascii="Greycliff CF" w:hAnsi="Greycliff CF"/>
          <w:sz w:val="20"/>
          <w:szCs w:val="20"/>
          <w:lang w:val="de-CH"/>
        </w:rPr>
        <w:t xml:space="preserve">Ende des Projekts (Datum der Abschlussprüfung durch die Zertifizierungsstelle der </w:t>
      </w:r>
      <w:r w:rsidRPr="00327276">
        <w:rPr>
          <w:rFonts w:ascii="Greycliff CF" w:hAnsi="Greycliff CF"/>
          <w:i/>
          <w:iCs/>
          <w:sz w:val="20"/>
          <w:szCs w:val="20"/>
          <w:lang w:val="de-CH"/>
        </w:rPr>
        <w:t>Organisation</w:t>
      </w:r>
      <w:r w:rsidRPr="00327276">
        <w:rPr>
          <w:rFonts w:ascii="Greycliff CF" w:hAnsi="Greycliff CF"/>
          <w:sz w:val="20"/>
          <w:szCs w:val="20"/>
          <w:lang w:val="de-CH"/>
        </w:rPr>
        <w:t xml:space="preserve">) in Kraft, das am </w:t>
      </w:r>
      <w:r w:rsidR="00D427B5" w:rsidRPr="00327276">
        <w:rPr>
          <w:rFonts w:ascii="Greycliff CF" w:hAnsi="Greycliff CF"/>
          <w:b/>
          <w:bCs/>
          <w:sz w:val="20"/>
          <w:szCs w:val="20"/>
          <w:highlight w:val="yellow"/>
          <w:lang w:val="de-CH"/>
        </w:rPr>
        <w:t>0</w:t>
      </w:r>
      <w:r w:rsidR="007651CC" w:rsidRPr="00327276">
        <w:rPr>
          <w:rFonts w:ascii="Greycliff CF" w:hAnsi="Greycliff CF"/>
          <w:b/>
          <w:bCs/>
          <w:sz w:val="20"/>
          <w:szCs w:val="20"/>
          <w:highlight w:val="yellow"/>
          <w:lang w:val="de-CH"/>
        </w:rPr>
        <w:t>1.01.2025</w:t>
      </w:r>
      <w:r w:rsidRPr="00327276">
        <w:rPr>
          <w:rFonts w:ascii="Greycliff CF" w:hAnsi="Greycliff CF"/>
          <w:sz w:val="20"/>
          <w:szCs w:val="20"/>
          <w:lang w:val="de-CH"/>
        </w:rPr>
        <w:t xml:space="preserve"> vorgesehen ist. Sie kann jedoch von den Parteien schriftlich mit einer Kündigungsfrist von </w:t>
      </w:r>
      <w:r w:rsidR="005F3A89" w:rsidRPr="00327276">
        <w:rPr>
          <w:rFonts w:ascii="Greycliff CF" w:hAnsi="Greycliff CF"/>
          <w:sz w:val="20"/>
          <w:szCs w:val="20"/>
          <w:lang w:val="de-CH"/>
        </w:rPr>
        <w:t xml:space="preserve">30 </w:t>
      </w:r>
      <w:r w:rsidRPr="00327276">
        <w:rPr>
          <w:rFonts w:ascii="Greycliff CF" w:hAnsi="Greycliff CF"/>
          <w:sz w:val="20"/>
          <w:szCs w:val="20"/>
          <w:lang w:val="de-CH"/>
        </w:rPr>
        <w:t xml:space="preserve">Tagen zum Monatsende gekündigt </w:t>
      </w:r>
      <w:r w:rsidR="005F3A89" w:rsidRPr="00327276">
        <w:rPr>
          <w:rFonts w:ascii="Greycliff CF" w:hAnsi="Greycliff CF"/>
          <w:sz w:val="20"/>
          <w:szCs w:val="20"/>
          <w:lang w:val="de-CH"/>
        </w:rPr>
        <w:t>werden.</w:t>
      </w:r>
    </w:p>
    <w:p w14:paraId="07CA696C" w14:textId="77777777" w:rsidR="003F443A"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(8)</w:t>
      </w:r>
      <w:r w:rsidRPr="00327276">
        <w:rPr>
          <w:rFonts w:ascii="Greycliff CF" w:hAnsi="Greycliff CF"/>
          <w:sz w:val="20"/>
          <w:szCs w:val="20"/>
          <w:lang w:val="de-CH"/>
        </w:rPr>
        <w:tab/>
        <w:t>Sollten einzelne Bestimmungen dieses Abkommens nach Abschluss des Abkommens ungültig sein oder werden, so wird dadurch die Gültigkeit des gesamten Abkommens nicht berührt.</w:t>
      </w:r>
    </w:p>
    <w:p w14:paraId="05A10D69" w14:textId="46F2D757" w:rsidR="00EF7753" w:rsidRPr="00327276" w:rsidRDefault="005A1AE2" w:rsidP="006A0366">
      <w:pPr>
        <w:spacing w:after="120" w:line="240" w:lineRule="auto"/>
        <w:jc w:val="both"/>
        <w:rPr>
          <w:rFonts w:ascii="Greycliff CF" w:hAnsi="Greycliff CF"/>
          <w:sz w:val="20"/>
          <w:szCs w:val="20"/>
          <w:lang w:val="de-CH"/>
        </w:rPr>
      </w:pPr>
      <w:r w:rsidRPr="00327276">
        <w:rPr>
          <w:rFonts w:ascii="Greycliff CF" w:hAnsi="Greycliff CF"/>
          <w:b/>
          <w:bCs/>
          <w:sz w:val="20"/>
          <w:szCs w:val="20"/>
          <w:lang w:val="de-CH"/>
        </w:rPr>
        <w:t>(9)</w:t>
      </w:r>
      <w:r w:rsidRPr="00327276">
        <w:rPr>
          <w:rFonts w:ascii="Greycliff CF" w:hAnsi="Greycliff CF"/>
          <w:sz w:val="20"/>
          <w:szCs w:val="20"/>
          <w:lang w:val="de-CH"/>
        </w:rPr>
        <w:tab/>
        <w:t xml:space="preserve">Das </w:t>
      </w:r>
      <w:r w:rsidRPr="00327276">
        <w:rPr>
          <w:rFonts w:ascii="Greycliff CF" w:hAnsi="Greycliff CF"/>
          <w:i/>
          <w:iCs/>
          <w:sz w:val="20"/>
          <w:szCs w:val="20"/>
          <w:lang w:val="de-CH"/>
        </w:rPr>
        <w:t xml:space="preserve">Projektmitglied </w:t>
      </w:r>
      <w:r w:rsidRPr="00327276">
        <w:rPr>
          <w:rFonts w:ascii="Greycliff CF" w:hAnsi="Greycliff CF"/>
          <w:sz w:val="20"/>
          <w:szCs w:val="20"/>
          <w:lang w:val="de-CH"/>
        </w:rPr>
        <w:t xml:space="preserve">verpflichtet sich, die </w:t>
      </w:r>
      <w:r w:rsidR="000C7ED1" w:rsidRPr="00327276">
        <w:rPr>
          <w:rFonts w:ascii="Greycliff CF" w:hAnsi="Greycliff CF"/>
          <w:sz w:val="20"/>
          <w:szCs w:val="20"/>
          <w:lang w:val="de-CH"/>
        </w:rPr>
        <w:t xml:space="preserve">grundlegenden FSC-Arbeitsanforderungen </w:t>
      </w:r>
      <w:r w:rsidRPr="00327276">
        <w:rPr>
          <w:rFonts w:ascii="Greycliff CF" w:hAnsi="Greycliff CF"/>
          <w:sz w:val="20"/>
          <w:szCs w:val="20"/>
          <w:lang w:val="de-CH"/>
        </w:rPr>
        <w:t>einzuhalten</w:t>
      </w:r>
      <w:r w:rsidR="000C7ED1" w:rsidRPr="00327276">
        <w:rPr>
          <w:rFonts w:ascii="Greycliff CF" w:hAnsi="Greycliff CF"/>
          <w:sz w:val="20"/>
          <w:szCs w:val="20"/>
          <w:lang w:val="de-CH"/>
        </w:rPr>
        <w:t>.</w:t>
      </w:r>
      <w:r w:rsidR="00492A5A" w:rsidRPr="00327276">
        <w:rPr>
          <w:rFonts w:ascii="Greycliff CF" w:hAnsi="Greycliff CF"/>
          <w:sz w:val="20"/>
          <w:szCs w:val="20"/>
          <w:lang w:val="de-CH"/>
        </w:rPr>
        <w:t xml:space="preserve"> </w:t>
      </w:r>
    </w:p>
    <w:p w14:paraId="6EC71C8D" w14:textId="77777777" w:rsidR="00457A26" w:rsidRPr="00327276" w:rsidRDefault="00457A26" w:rsidP="00327276">
      <w:pPr>
        <w:spacing w:after="120"/>
        <w:jc w:val="both"/>
        <w:rPr>
          <w:rFonts w:ascii="Greycliff CF" w:hAnsi="Greycliff CF"/>
          <w:sz w:val="20"/>
          <w:szCs w:val="20"/>
          <w:lang w:val="de-CH"/>
        </w:rPr>
      </w:pPr>
    </w:p>
    <w:p w14:paraId="40044A37" w14:textId="4AE1D9A5" w:rsidR="00D427B5" w:rsidRPr="00327276" w:rsidRDefault="00E5560E" w:rsidP="00D427B5">
      <w:pPr>
        <w:pBdr>
          <w:bottom w:val="single" w:sz="12" w:space="1" w:color="auto"/>
        </w:pBdr>
        <w:ind w:left="2124" w:hanging="2124"/>
        <w:jc w:val="both"/>
        <w:rPr>
          <w:rFonts w:ascii="Greycliff CF" w:hAnsi="Greycliff CF"/>
          <w:b/>
          <w:bCs/>
          <w:sz w:val="20"/>
          <w:szCs w:val="20"/>
          <w:lang w:val="de-CH"/>
        </w:rPr>
      </w:pPr>
      <w:r w:rsidRPr="00327276">
        <w:rPr>
          <w:rFonts w:ascii="Greycliff CF" w:hAnsi="Greycliff CF"/>
          <w:b/>
          <w:bCs/>
          <w:sz w:val="20"/>
          <w:szCs w:val="20"/>
          <w:lang w:val="de-CH"/>
        </w:rPr>
        <w:t xml:space="preserve">Zürich, </w:t>
      </w:r>
      <w:r w:rsidR="00D07D89" w:rsidRPr="00327276">
        <w:rPr>
          <w:rFonts w:ascii="Greycliff CF" w:hAnsi="Greycliff CF"/>
          <w:b/>
          <w:bCs/>
          <w:sz w:val="20"/>
          <w:szCs w:val="20"/>
          <w:lang w:val="de-CH"/>
        </w:rPr>
        <w:t>1.09</w:t>
      </w:r>
      <w:r w:rsidRPr="00327276">
        <w:rPr>
          <w:rFonts w:ascii="Greycliff CF" w:hAnsi="Greycliff CF"/>
          <w:b/>
          <w:bCs/>
          <w:sz w:val="20"/>
          <w:szCs w:val="20"/>
          <w:lang w:val="de-CH"/>
        </w:rPr>
        <w:t>.2024</w:t>
      </w:r>
      <w:r w:rsidRPr="00327276">
        <w:rPr>
          <w:rFonts w:ascii="Greycliff CF" w:hAnsi="Greycliff CF"/>
          <w:b/>
          <w:bCs/>
          <w:sz w:val="20"/>
          <w:szCs w:val="20"/>
          <w:lang w:val="de-CH"/>
        </w:rPr>
        <w:tab/>
        <w:t>Viktor Lienhard</w:t>
      </w:r>
      <w:r w:rsidR="00AB6681" w:rsidRPr="00327276">
        <w:rPr>
          <w:rFonts w:ascii="Greycliff CF" w:hAnsi="Greycliff CF"/>
          <w:b/>
          <w:bCs/>
          <w:sz w:val="20"/>
          <w:szCs w:val="20"/>
          <w:lang w:val="de-CH"/>
        </w:rPr>
        <w:tab/>
      </w:r>
      <w:r w:rsidR="00AB6681" w:rsidRPr="00327276">
        <w:rPr>
          <w:rFonts w:ascii="Greycliff CF" w:hAnsi="Greycliff CF"/>
          <w:b/>
          <w:bCs/>
          <w:sz w:val="20"/>
          <w:szCs w:val="20"/>
          <w:lang w:val="de-CH"/>
        </w:rPr>
        <w:tab/>
      </w:r>
      <w:r w:rsidR="00AB6681" w:rsidRPr="00327276">
        <w:rPr>
          <w:rFonts w:ascii="Greycliff CF" w:hAnsi="Greycliff CF"/>
          <w:b/>
          <w:bCs/>
          <w:sz w:val="20"/>
          <w:szCs w:val="20"/>
          <w:lang w:val="de-CH"/>
        </w:rPr>
        <w:tab/>
      </w:r>
      <w:r w:rsidR="00AB6681" w:rsidRPr="00327276">
        <w:rPr>
          <w:rFonts w:ascii="Greycliff CF" w:hAnsi="Greycliff CF"/>
          <w:b/>
          <w:bCs/>
          <w:sz w:val="20"/>
          <w:szCs w:val="20"/>
          <w:lang w:val="de-CH"/>
        </w:rPr>
        <w:tab/>
      </w:r>
      <w:r w:rsidR="00AB6681" w:rsidRPr="00327276">
        <w:rPr>
          <w:rFonts w:ascii="Greycliff CF" w:hAnsi="Greycliff CF"/>
          <w:b/>
          <w:bCs/>
          <w:sz w:val="20"/>
          <w:szCs w:val="20"/>
          <w:lang w:val="de-CH"/>
        </w:rPr>
        <w:tab/>
        <w:t>CLB Schweiz</w:t>
      </w:r>
    </w:p>
    <w:p w14:paraId="65540BB3" w14:textId="0471092B" w:rsidR="00EF7753" w:rsidRPr="00327276" w:rsidRDefault="005A1AE2" w:rsidP="005D13B5">
      <w:pPr>
        <w:ind w:left="2124" w:hanging="2124"/>
        <w:jc w:val="both"/>
        <w:rPr>
          <w:rFonts w:ascii="Greycliff CF" w:hAnsi="Greycliff CF"/>
          <w:b/>
          <w:bCs/>
          <w:sz w:val="20"/>
          <w:szCs w:val="20"/>
          <w:lang w:val="de-CH"/>
        </w:rPr>
      </w:pPr>
      <w:r w:rsidRPr="00327276">
        <w:rPr>
          <w:rFonts w:ascii="Greycliff CF" w:hAnsi="Greycliff CF"/>
          <w:b/>
          <w:bCs/>
          <w:sz w:val="20"/>
          <w:szCs w:val="20"/>
          <w:lang w:val="de-CH"/>
        </w:rPr>
        <w:t>Ort, Datum</w:t>
      </w:r>
      <w:r w:rsidR="00D36512" w:rsidRPr="00327276">
        <w:rPr>
          <w:rFonts w:ascii="Greycliff CF" w:hAnsi="Greycliff CF"/>
          <w:b/>
          <w:bCs/>
          <w:sz w:val="20"/>
          <w:szCs w:val="20"/>
          <w:lang w:val="de-CH"/>
        </w:rPr>
        <w:tab/>
      </w:r>
      <w:r w:rsidRPr="00327276">
        <w:rPr>
          <w:rFonts w:ascii="Greycliff CF" w:hAnsi="Greycliff CF"/>
          <w:b/>
          <w:bCs/>
          <w:sz w:val="20"/>
          <w:szCs w:val="20"/>
          <w:lang w:val="de-CH"/>
        </w:rPr>
        <w:t>Name</w:t>
      </w:r>
      <w:r w:rsidR="002B2E62" w:rsidRPr="00327276">
        <w:rPr>
          <w:rFonts w:ascii="Greycliff CF" w:hAnsi="Greycliff CF"/>
          <w:b/>
          <w:bCs/>
          <w:sz w:val="20"/>
          <w:szCs w:val="20"/>
          <w:lang w:val="de-CH"/>
        </w:rPr>
        <w:t xml:space="preserve">, </w:t>
      </w:r>
      <w:r w:rsidRPr="00327276">
        <w:rPr>
          <w:rFonts w:ascii="Greycliff CF" w:hAnsi="Greycliff CF"/>
          <w:b/>
          <w:bCs/>
          <w:sz w:val="20"/>
          <w:szCs w:val="20"/>
          <w:lang w:val="de-CH"/>
        </w:rPr>
        <w:t>Vorname</w:t>
      </w:r>
      <w:r w:rsidR="002B2E62" w:rsidRPr="00327276">
        <w:rPr>
          <w:rFonts w:ascii="Greycliff CF" w:hAnsi="Greycliff CF"/>
          <w:b/>
          <w:bCs/>
          <w:sz w:val="20"/>
          <w:szCs w:val="20"/>
          <w:lang w:val="de-CH"/>
        </w:rPr>
        <w:t>, Unterschrift</w:t>
      </w:r>
      <w:r w:rsidRPr="00327276">
        <w:rPr>
          <w:rFonts w:ascii="Greycliff CF" w:hAnsi="Greycliff CF"/>
          <w:b/>
          <w:bCs/>
          <w:sz w:val="20"/>
          <w:szCs w:val="20"/>
          <w:lang w:val="de-CH"/>
        </w:rPr>
        <w:t xml:space="preserve"> </w:t>
      </w:r>
      <w:r w:rsidR="0086278B" w:rsidRPr="00327276">
        <w:rPr>
          <w:rFonts w:ascii="Greycliff CF" w:hAnsi="Greycliff CF"/>
          <w:b/>
          <w:bCs/>
          <w:sz w:val="20"/>
          <w:szCs w:val="20"/>
          <w:lang w:val="de-CH"/>
        </w:rPr>
        <w:tab/>
      </w:r>
      <w:r w:rsidR="0086278B" w:rsidRPr="00327276">
        <w:rPr>
          <w:rFonts w:ascii="Greycliff CF" w:hAnsi="Greycliff CF"/>
          <w:b/>
          <w:bCs/>
          <w:sz w:val="20"/>
          <w:szCs w:val="20"/>
          <w:lang w:val="de-CH"/>
        </w:rPr>
        <w:tab/>
      </w:r>
      <w:r w:rsidR="00AB6681" w:rsidRPr="00327276">
        <w:rPr>
          <w:rFonts w:ascii="Greycliff CF" w:hAnsi="Greycliff CF"/>
          <w:b/>
          <w:bCs/>
          <w:sz w:val="20"/>
          <w:szCs w:val="20"/>
          <w:lang w:val="de-CH"/>
        </w:rPr>
        <w:tab/>
      </w:r>
      <w:r w:rsidRPr="00327276">
        <w:rPr>
          <w:rFonts w:ascii="Greycliff CF" w:hAnsi="Greycliff CF"/>
          <w:b/>
          <w:bCs/>
          <w:i/>
          <w:iCs/>
          <w:sz w:val="20"/>
          <w:szCs w:val="20"/>
          <w:lang w:val="de-CH"/>
        </w:rPr>
        <w:t>Organisation</w:t>
      </w:r>
      <w:r w:rsidR="00EF7753" w:rsidRPr="00327276">
        <w:rPr>
          <w:rFonts w:ascii="Greycliff CF" w:hAnsi="Greycliff CF"/>
          <w:b/>
          <w:bCs/>
          <w:sz w:val="20"/>
          <w:szCs w:val="20"/>
          <w:lang w:val="de-CH"/>
        </w:rPr>
        <w:tab/>
      </w:r>
      <w:r w:rsidR="00EF7753" w:rsidRPr="00327276">
        <w:rPr>
          <w:rFonts w:ascii="Greycliff CF" w:hAnsi="Greycliff CF"/>
          <w:b/>
          <w:bCs/>
          <w:sz w:val="20"/>
          <w:szCs w:val="20"/>
          <w:lang w:val="de-CH"/>
        </w:rPr>
        <w:tab/>
      </w:r>
    </w:p>
    <w:p w14:paraId="11BEAF9A" w14:textId="6F73BE6F" w:rsidR="005D13B5" w:rsidRPr="00327276" w:rsidRDefault="005D13B5" w:rsidP="005D13B5">
      <w:pPr>
        <w:pBdr>
          <w:bottom w:val="single" w:sz="12" w:space="1" w:color="auto"/>
        </w:pBdr>
        <w:ind w:left="2124" w:hanging="2124"/>
        <w:jc w:val="both"/>
        <w:rPr>
          <w:rFonts w:ascii="Greycliff CF" w:hAnsi="Greycliff CF"/>
          <w:b/>
          <w:bCs/>
          <w:sz w:val="20"/>
          <w:szCs w:val="20"/>
          <w:lang w:val="de-CH"/>
        </w:rPr>
      </w:pPr>
    </w:p>
    <w:p w14:paraId="5C14D688" w14:textId="7F795C75" w:rsidR="00F07B95" w:rsidRPr="00327276" w:rsidRDefault="005A1AE2" w:rsidP="00D427B5">
      <w:pPr>
        <w:ind w:left="2120" w:hanging="2120"/>
        <w:jc w:val="both"/>
        <w:rPr>
          <w:rFonts w:ascii="Greycliff CF" w:hAnsi="Greycliff CF"/>
          <w:b/>
          <w:bCs/>
          <w:sz w:val="20"/>
          <w:szCs w:val="20"/>
          <w:lang w:val="de-CH"/>
        </w:rPr>
      </w:pPr>
      <w:r w:rsidRPr="00327276">
        <w:rPr>
          <w:rFonts w:ascii="Greycliff CF" w:hAnsi="Greycliff CF"/>
          <w:b/>
          <w:bCs/>
          <w:sz w:val="20"/>
          <w:szCs w:val="20"/>
          <w:lang w:val="de-CH"/>
        </w:rPr>
        <w:t>Ort, Datum</w:t>
      </w:r>
      <w:r w:rsidR="00D36512" w:rsidRPr="00327276">
        <w:rPr>
          <w:rFonts w:ascii="Greycliff CF" w:hAnsi="Greycliff CF"/>
          <w:b/>
          <w:bCs/>
          <w:sz w:val="20"/>
          <w:szCs w:val="20"/>
          <w:lang w:val="de-CH"/>
        </w:rPr>
        <w:tab/>
      </w:r>
      <w:r w:rsidR="00D427B5" w:rsidRPr="00327276">
        <w:rPr>
          <w:rFonts w:ascii="Greycliff CF" w:hAnsi="Greycliff CF"/>
          <w:b/>
          <w:bCs/>
          <w:sz w:val="20"/>
          <w:szCs w:val="20"/>
          <w:lang w:val="de-CH"/>
        </w:rPr>
        <w:tab/>
      </w:r>
      <w:r w:rsidRPr="00327276">
        <w:rPr>
          <w:rFonts w:ascii="Greycliff CF" w:hAnsi="Greycliff CF"/>
          <w:b/>
          <w:bCs/>
          <w:sz w:val="20"/>
          <w:szCs w:val="20"/>
          <w:lang w:val="de-CH"/>
        </w:rPr>
        <w:t>Name</w:t>
      </w:r>
      <w:r w:rsidR="002B2E62" w:rsidRPr="00327276">
        <w:rPr>
          <w:rFonts w:ascii="Greycliff CF" w:hAnsi="Greycliff CF"/>
          <w:b/>
          <w:bCs/>
          <w:sz w:val="20"/>
          <w:szCs w:val="20"/>
          <w:lang w:val="de-CH"/>
        </w:rPr>
        <w:t xml:space="preserve">, </w:t>
      </w:r>
      <w:r w:rsidRPr="00327276">
        <w:rPr>
          <w:rFonts w:ascii="Greycliff CF" w:hAnsi="Greycliff CF"/>
          <w:b/>
          <w:bCs/>
          <w:sz w:val="20"/>
          <w:szCs w:val="20"/>
          <w:lang w:val="de-CH"/>
        </w:rPr>
        <w:t>Vorname</w:t>
      </w:r>
      <w:r w:rsidR="002B2E62" w:rsidRPr="00327276">
        <w:rPr>
          <w:rFonts w:ascii="Greycliff CF" w:hAnsi="Greycliff CF"/>
          <w:b/>
          <w:bCs/>
          <w:sz w:val="20"/>
          <w:szCs w:val="20"/>
          <w:lang w:val="de-CH"/>
        </w:rPr>
        <w:t>, Unterschrift</w:t>
      </w:r>
      <w:r w:rsidRPr="00327276">
        <w:rPr>
          <w:rFonts w:ascii="Greycliff CF" w:hAnsi="Greycliff CF"/>
          <w:b/>
          <w:bCs/>
          <w:sz w:val="20"/>
          <w:szCs w:val="20"/>
          <w:lang w:val="de-CH"/>
        </w:rPr>
        <w:t xml:space="preserve"> </w:t>
      </w:r>
      <w:r w:rsidR="0086278B" w:rsidRPr="00327276">
        <w:rPr>
          <w:rFonts w:ascii="Greycliff CF" w:hAnsi="Greycliff CF"/>
          <w:b/>
          <w:bCs/>
          <w:sz w:val="20"/>
          <w:szCs w:val="20"/>
          <w:lang w:val="de-CH"/>
        </w:rPr>
        <w:tab/>
      </w:r>
      <w:r w:rsidR="0086278B" w:rsidRPr="00327276">
        <w:rPr>
          <w:rFonts w:ascii="Greycliff CF" w:hAnsi="Greycliff CF"/>
          <w:b/>
          <w:bCs/>
          <w:sz w:val="20"/>
          <w:szCs w:val="20"/>
          <w:lang w:val="de-CH"/>
        </w:rPr>
        <w:tab/>
      </w:r>
      <w:r w:rsidR="00AB6681" w:rsidRPr="00327276">
        <w:rPr>
          <w:rFonts w:ascii="Greycliff CF" w:hAnsi="Greycliff CF"/>
          <w:b/>
          <w:bCs/>
          <w:sz w:val="20"/>
          <w:szCs w:val="20"/>
          <w:lang w:val="de-CH"/>
        </w:rPr>
        <w:tab/>
      </w:r>
      <w:r w:rsidRPr="00327276">
        <w:rPr>
          <w:rFonts w:ascii="Greycliff CF" w:hAnsi="Greycliff CF"/>
          <w:b/>
          <w:bCs/>
          <w:i/>
          <w:iCs/>
          <w:sz w:val="20"/>
          <w:szCs w:val="20"/>
          <w:lang w:val="de-CH"/>
        </w:rPr>
        <w:t>Projektmitglie</w:t>
      </w:r>
      <w:r w:rsidR="00D36512" w:rsidRPr="00327276">
        <w:rPr>
          <w:rFonts w:ascii="Greycliff CF" w:hAnsi="Greycliff CF"/>
          <w:b/>
          <w:bCs/>
          <w:i/>
          <w:iCs/>
          <w:sz w:val="20"/>
          <w:szCs w:val="20"/>
          <w:lang w:val="de-CH"/>
        </w:rPr>
        <w:t>d</w:t>
      </w:r>
    </w:p>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F07B95" w:rsidRPr="00327276" w14:paraId="2F326D2F" w14:textId="77777777" w:rsidTr="00672D6E">
        <w:trPr>
          <w:jc w:val="center"/>
        </w:trPr>
        <w:tc>
          <w:tcPr>
            <w:tcW w:w="10031" w:type="dxa"/>
            <w:tcBorders>
              <w:bottom w:val="single" w:sz="4" w:space="0" w:color="auto"/>
            </w:tcBorders>
            <w:shd w:val="clear" w:color="auto" w:fill="C1F0C7" w:themeFill="accent3" w:themeFillTint="33"/>
          </w:tcPr>
          <w:p w14:paraId="7839562C" w14:textId="77777777" w:rsidR="003F443A" w:rsidRPr="00327276" w:rsidRDefault="005A1AE2">
            <w:pPr>
              <w:pStyle w:val="Title"/>
              <w:pageBreakBefore/>
              <w:rPr>
                <w:rFonts w:ascii="Greycliff CF" w:hAnsi="Greycliff CF"/>
                <w:b/>
                <w:bCs/>
                <w:sz w:val="22"/>
                <w:lang w:val="de-CH"/>
              </w:rPr>
            </w:pPr>
            <w:r w:rsidRPr="00327276">
              <w:rPr>
                <w:rFonts w:ascii="Greycliff CF" w:hAnsi="Greycliff CF"/>
                <w:b/>
                <w:bCs/>
                <w:caps/>
                <w:sz w:val="22"/>
                <w:lang w:val="de-CH"/>
              </w:rPr>
              <w:t>Anhang: Musterverfahren / Arbeitsanweisung für nicht FSC-zertifizierte Projektmitglieder</w:t>
            </w:r>
          </w:p>
          <w:p w14:paraId="09E84883" w14:textId="77777777" w:rsidR="00F07B95" w:rsidRPr="00327276" w:rsidRDefault="00F07B95" w:rsidP="005A1AE2">
            <w:pPr>
              <w:pStyle w:val="Default"/>
              <w:rPr>
                <w:rFonts w:ascii="Greycliff CF" w:hAnsi="Greycliff CF"/>
                <w:lang w:val="de-CH"/>
              </w:rPr>
            </w:pPr>
          </w:p>
        </w:tc>
      </w:tr>
      <w:tr w:rsidR="00F07B95" w:rsidRPr="00310506" w14:paraId="6EA76247" w14:textId="77777777" w:rsidTr="00672D6E">
        <w:trPr>
          <w:jc w:val="center"/>
        </w:trPr>
        <w:tc>
          <w:tcPr>
            <w:tcW w:w="10031" w:type="dxa"/>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4AABBB5D" w14:textId="7BAA14FF" w:rsidR="003F443A" w:rsidRPr="00327276" w:rsidRDefault="005A1AE2">
            <w:pPr>
              <w:jc w:val="both"/>
              <w:outlineLvl w:val="0"/>
              <w:rPr>
                <w:rFonts w:ascii="Greycliff CF" w:hAnsi="Greycliff CF"/>
                <w:b/>
                <w:szCs w:val="22"/>
                <w:lang w:val="de-CH"/>
              </w:rPr>
            </w:pPr>
            <w:r w:rsidRPr="00327276">
              <w:rPr>
                <w:rFonts w:ascii="Greycliff CF" w:hAnsi="Greycliff CF"/>
                <w:b/>
                <w:szCs w:val="22"/>
                <w:lang w:val="de-CH"/>
              </w:rPr>
              <w:t>Im Rahmen des Projekts "</w:t>
            </w:r>
            <w:r w:rsidR="00097587" w:rsidRPr="00327276">
              <w:rPr>
                <w:rFonts w:ascii="Greycliff CF" w:hAnsi="Greycliff CF"/>
                <w:b/>
                <w:szCs w:val="22"/>
                <w:lang w:val="de-CH"/>
              </w:rPr>
              <w:t>XE 417 2.0</w:t>
            </w:r>
            <w:r w:rsidRPr="00327276">
              <w:rPr>
                <w:rFonts w:ascii="Greycliff CF" w:hAnsi="Greycliff CF"/>
                <w:b/>
                <w:szCs w:val="22"/>
                <w:lang w:val="de-CH"/>
              </w:rPr>
              <w:t>" setzt das Projektmitglied die folgenden Anweisungen zur Bearbeitung von Bestellungen um:</w:t>
            </w:r>
          </w:p>
          <w:p w14:paraId="7D2D9B66" w14:textId="77777777" w:rsidR="00F07B95" w:rsidRPr="00327276" w:rsidRDefault="00F07B95" w:rsidP="00F07B95">
            <w:pPr>
              <w:jc w:val="both"/>
              <w:outlineLvl w:val="0"/>
              <w:rPr>
                <w:rFonts w:ascii="Greycliff CF" w:hAnsi="Greycliff CF"/>
                <w:b/>
                <w:szCs w:val="22"/>
                <w:u w:val="single"/>
                <w:lang w:val="de-CH"/>
              </w:rPr>
            </w:pPr>
          </w:p>
          <w:p w14:paraId="393FAF7C" w14:textId="77777777" w:rsidR="003F443A" w:rsidRPr="00327276" w:rsidRDefault="005A1AE2">
            <w:pPr>
              <w:jc w:val="both"/>
              <w:outlineLvl w:val="0"/>
              <w:rPr>
                <w:rFonts w:ascii="Greycliff CF" w:hAnsi="Greycliff CF"/>
                <w:b/>
                <w:szCs w:val="22"/>
                <w:lang w:val="de-CH"/>
              </w:rPr>
            </w:pPr>
            <w:r w:rsidRPr="00327276">
              <w:rPr>
                <w:rFonts w:ascii="Greycliff CF" w:hAnsi="Greycliff CF"/>
                <w:b/>
                <w:szCs w:val="22"/>
                <w:lang w:val="de-CH"/>
              </w:rPr>
              <w:t>A)</w:t>
            </w:r>
            <w:r w:rsidRPr="00327276">
              <w:rPr>
                <w:rFonts w:ascii="Greycliff CF" w:hAnsi="Greycliff CF"/>
                <w:b/>
                <w:szCs w:val="22"/>
                <w:lang w:val="de-CH"/>
              </w:rPr>
              <w:tab/>
              <w:t>Empfang von konformen Waren</w:t>
            </w:r>
          </w:p>
          <w:p w14:paraId="3E4BE65A" w14:textId="77777777" w:rsidR="00F07B95" w:rsidRPr="00327276" w:rsidRDefault="00F07B95" w:rsidP="00F07B95">
            <w:pPr>
              <w:jc w:val="both"/>
              <w:outlineLvl w:val="0"/>
              <w:rPr>
                <w:rFonts w:ascii="Greycliff CF" w:hAnsi="Greycliff CF"/>
                <w:b/>
                <w:szCs w:val="22"/>
                <w:u w:val="single"/>
                <w:lang w:val="de-CH"/>
              </w:rPr>
            </w:pPr>
          </w:p>
          <w:p w14:paraId="5B3BF393" w14:textId="69337DE6" w:rsidR="003F443A" w:rsidRPr="00327276" w:rsidRDefault="005A1AE2">
            <w:pPr>
              <w:ind w:left="426" w:hanging="426"/>
              <w:jc w:val="both"/>
              <w:outlineLvl w:val="0"/>
              <w:rPr>
                <w:rFonts w:ascii="Greycliff CF" w:hAnsi="Greycliff CF"/>
                <w:b/>
                <w:lang w:val="de-CH"/>
              </w:rPr>
            </w:pPr>
            <w:r w:rsidRPr="00327276">
              <w:rPr>
                <w:rFonts w:ascii="Greycliff CF" w:hAnsi="Greycliff CF" w:cs="Arial"/>
                <w:b/>
                <w:szCs w:val="22"/>
                <w:lang w:val="de-CH" w:eastAsia="en-US"/>
              </w:rPr>
              <w:t>A.1)</w:t>
            </w:r>
            <w:r w:rsidRPr="00327276">
              <w:rPr>
                <w:rFonts w:ascii="Greycliff CF" w:hAnsi="Greycliff CF" w:cs="Arial"/>
                <w:b/>
                <w:szCs w:val="22"/>
                <w:lang w:val="de-CH" w:eastAsia="en-US"/>
              </w:rPr>
              <w:tab/>
            </w:r>
            <w:r w:rsidRPr="00327276">
              <w:rPr>
                <w:rFonts w:ascii="Greycliff CF" w:hAnsi="Greycliff CF" w:cs="Arial"/>
                <w:b/>
                <w:szCs w:val="22"/>
                <w:lang w:val="de-CH" w:eastAsia="en-US"/>
              </w:rPr>
              <w:tab/>
            </w:r>
            <w:r w:rsidR="00610367" w:rsidRPr="00327276">
              <w:rPr>
                <w:rFonts w:ascii="Greycliff CF" w:hAnsi="Greycliff CF"/>
                <w:b/>
                <w:lang w:val="de-CH"/>
              </w:rPr>
              <w:t>Lieferung</w:t>
            </w:r>
            <w:r w:rsidRPr="00327276">
              <w:rPr>
                <w:rFonts w:ascii="Greycliff CF" w:hAnsi="Greycliff CF"/>
                <w:b/>
                <w:lang w:val="de-CH"/>
              </w:rPr>
              <w:t xml:space="preserve"> von Materialien aus Wäldern</w:t>
            </w:r>
          </w:p>
          <w:p w14:paraId="457A24F0" w14:textId="77777777" w:rsidR="00DB54CC" w:rsidRPr="00327276" w:rsidRDefault="00DB54CC" w:rsidP="00F07B95">
            <w:pPr>
              <w:jc w:val="both"/>
              <w:outlineLvl w:val="0"/>
              <w:rPr>
                <w:rFonts w:ascii="Greycliff CF" w:hAnsi="Greycliff CF"/>
                <w:i/>
                <w:lang w:val="de-CH"/>
              </w:rPr>
            </w:pPr>
          </w:p>
          <w:p w14:paraId="25FC2BD7" w14:textId="64408487" w:rsidR="003F443A" w:rsidRPr="00327276" w:rsidRDefault="005A1AE2">
            <w:pPr>
              <w:tabs>
                <w:tab w:val="left" w:pos="709"/>
              </w:tabs>
              <w:ind w:left="360" w:hanging="360"/>
              <w:jc w:val="both"/>
              <w:rPr>
                <w:rFonts w:ascii="Greycliff CF" w:hAnsi="Greycliff CF"/>
                <w:b/>
                <w:lang w:val="de-CH"/>
              </w:rPr>
            </w:pPr>
            <w:r w:rsidRPr="00327276">
              <w:rPr>
                <w:rFonts w:ascii="Greycliff CF" w:hAnsi="Greycliff CF" w:cs="Arial"/>
                <w:b/>
                <w:szCs w:val="22"/>
                <w:lang w:val="de-CH" w:eastAsia="en-US"/>
              </w:rPr>
              <w:t>A.1.1)</w:t>
            </w:r>
            <w:r w:rsidRPr="00327276">
              <w:rPr>
                <w:rFonts w:ascii="Greycliff CF" w:hAnsi="Greycliff CF" w:cs="Arial"/>
                <w:b/>
                <w:szCs w:val="22"/>
                <w:lang w:val="de-CH" w:eastAsia="en-US"/>
              </w:rPr>
              <w:tab/>
            </w:r>
            <w:r w:rsidR="002803AC" w:rsidRPr="00327276">
              <w:rPr>
                <w:rFonts w:ascii="Greycliff CF" w:hAnsi="Greycliff CF"/>
                <w:b/>
                <w:lang w:val="de-CH"/>
              </w:rPr>
              <w:t>Prüfung von geeignetem Material von FSC-zertifizierten Lieferanten:</w:t>
            </w:r>
          </w:p>
          <w:p w14:paraId="562A9DFD" w14:textId="52B8D82E" w:rsidR="003F443A" w:rsidRPr="00327276" w:rsidRDefault="005A1AE2" w:rsidP="00D76AA2">
            <w:pPr>
              <w:pStyle w:val="ListParagraph"/>
              <w:numPr>
                <w:ilvl w:val="0"/>
                <w:numId w:val="2"/>
              </w:numPr>
              <w:jc w:val="both"/>
              <w:rPr>
                <w:rFonts w:ascii="Greycliff CF" w:hAnsi="Greycliff CF"/>
                <w:bCs/>
                <w:lang w:val="de-CH"/>
              </w:rPr>
            </w:pPr>
            <w:r w:rsidRPr="00327276">
              <w:rPr>
                <w:rFonts w:ascii="Greycliff CF" w:hAnsi="Greycliff CF"/>
                <w:bCs/>
                <w:lang w:val="de-CH"/>
              </w:rPr>
              <w:t xml:space="preserve">Die Materiallieferanten müssen FSC-zertifiziert sein: Die Gültigkeit des Zertifikats wird auf </w:t>
            </w:r>
            <w:hyperlink r:id="rId9" w:history="1">
              <w:r w:rsidRPr="00327276">
                <w:rPr>
                  <w:rStyle w:val="Hyperlink"/>
                  <w:rFonts w:ascii="Greycliff CF" w:eastAsiaTheme="majorEastAsia" w:hAnsi="Greycliff CF"/>
                  <w:bCs/>
                  <w:color w:val="156082" w:themeColor="accent1"/>
                  <w:u w:val="single"/>
                  <w:lang w:val="de-CH"/>
                </w:rPr>
                <w:t>FSC Search</w:t>
              </w:r>
            </w:hyperlink>
            <w:r w:rsidRPr="00327276">
              <w:rPr>
                <w:rFonts w:ascii="Greycliff CF" w:hAnsi="Greycliff CF"/>
                <w:bCs/>
                <w:lang w:val="de-CH"/>
              </w:rPr>
              <w:t xml:space="preserve"> überprüft und gespeichert (PDF oder Ausdruck des Zertifikats).</w:t>
            </w:r>
          </w:p>
          <w:p w14:paraId="3BFBC64E" w14:textId="7FB3E83C" w:rsidR="003F443A" w:rsidRPr="00327276" w:rsidRDefault="005A1AE2" w:rsidP="00D76AA2">
            <w:pPr>
              <w:pStyle w:val="ListParagraph"/>
              <w:numPr>
                <w:ilvl w:val="0"/>
                <w:numId w:val="2"/>
              </w:numPr>
              <w:jc w:val="both"/>
              <w:rPr>
                <w:rFonts w:ascii="Greycliff CF" w:hAnsi="Greycliff CF"/>
                <w:lang w:val="de-CH"/>
              </w:rPr>
            </w:pPr>
            <w:r w:rsidRPr="00327276">
              <w:rPr>
                <w:rFonts w:ascii="Greycliff CF" w:hAnsi="Greycliff CF"/>
                <w:lang w:val="de-CH"/>
              </w:rPr>
              <w:t>Die Nummer des gültigen Zertifikats wird auf den Liefer- und Transaktionsdokumenten angegeben.</w:t>
            </w:r>
          </w:p>
          <w:p w14:paraId="44F37E8B" w14:textId="010D174D" w:rsidR="003F443A" w:rsidRPr="00327276" w:rsidRDefault="005A1AE2" w:rsidP="00D76AA2">
            <w:pPr>
              <w:pStyle w:val="ListParagraph"/>
              <w:numPr>
                <w:ilvl w:val="0"/>
                <w:numId w:val="2"/>
              </w:numPr>
              <w:jc w:val="both"/>
              <w:rPr>
                <w:rFonts w:ascii="Greycliff CF" w:hAnsi="Greycliff CF"/>
                <w:bCs/>
                <w:lang w:val="de-CH"/>
              </w:rPr>
            </w:pPr>
            <w:r w:rsidRPr="00327276">
              <w:rPr>
                <w:rFonts w:ascii="Greycliff CF" w:hAnsi="Greycliff CF"/>
                <w:bCs/>
                <w:lang w:val="de-CH"/>
              </w:rPr>
              <w:t>Die FSC-</w:t>
            </w:r>
            <w:r w:rsidR="004528A5" w:rsidRPr="00327276">
              <w:rPr>
                <w:rFonts w:ascii="Greycliff CF" w:hAnsi="Greycliff CF"/>
                <w:bCs/>
                <w:lang w:val="de-CH"/>
              </w:rPr>
              <w:t>Aussagen</w:t>
            </w:r>
            <w:r w:rsidRPr="00327276">
              <w:rPr>
                <w:rFonts w:ascii="Greycliff CF" w:hAnsi="Greycliff CF"/>
                <w:bCs/>
                <w:lang w:val="de-CH"/>
              </w:rPr>
              <w:t xml:space="preserve"> der Lieferanten müssen immer auf ihre Richtigkeit überprüft werden. Das Material wird auf den Liefer- und Transaktionsdokumenten mit einer der zulässigen FSC-Angaben beschrieben:</w:t>
            </w:r>
          </w:p>
          <w:p w14:paraId="4C4A7D07" w14:textId="31C7505D" w:rsidR="003F443A" w:rsidRPr="00327276" w:rsidRDefault="00CC5AC3">
            <w:pPr>
              <w:ind w:left="720" w:hanging="360"/>
              <w:rPr>
                <w:rFonts w:ascii="Greycliff CF" w:hAnsi="Greycliff CF"/>
                <w:bCs/>
                <w:color w:val="7F7F7F" w:themeColor="text1" w:themeTint="80"/>
                <w:lang w:val="de-CH"/>
              </w:rPr>
            </w:pPr>
            <w:r w:rsidRPr="00327276">
              <w:rPr>
                <w:rFonts w:ascii="Greycliff CF" w:hAnsi="Greycliff CF" w:cs="Arial"/>
                <w:color w:val="7F7F7F" w:themeColor="text1" w:themeTint="80"/>
                <w:szCs w:val="22"/>
                <w:lang w:val="de-CH" w:eastAsia="en-US"/>
              </w:rPr>
              <w:t>[nachfolgende Option auswählen und konkretisieren]</w:t>
            </w:r>
          </w:p>
          <w:p w14:paraId="60AB49E9" w14:textId="3D27BEAE" w:rsidR="003F443A" w:rsidRPr="00327276" w:rsidRDefault="005A1AE2" w:rsidP="00D01A77">
            <w:pPr>
              <w:pStyle w:val="ListParagraph"/>
              <w:numPr>
                <w:ilvl w:val="0"/>
                <w:numId w:val="3"/>
              </w:numPr>
              <w:rPr>
                <w:rFonts w:ascii="Greycliff CF" w:hAnsi="Greycliff CF"/>
                <w:lang w:val="de-CH"/>
              </w:rPr>
            </w:pPr>
            <w:r w:rsidRPr="00327276">
              <w:rPr>
                <w:rFonts w:ascii="Greycliff CF" w:hAnsi="Greycliff CF"/>
                <w:lang w:val="de-CH"/>
              </w:rPr>
              <w:t xml:space="preserve">Für eine vollständige Projektzertifizierung oder eine Zertifizierung mit Erwähnung für bestimmte Komponenten sind die Bezeichnungen FSC 100%, </w:t>
            </w:r>
            <w:r w:rsidR="00097587" w:rsidRPr="00327276">
              <w:rPr>
                <w:rFonts w:ascii="Greycliff CF" w:hAnsi="Greycliff CF"/>
                <w:lang w:val="de-CH"/>
              </w:rPr>
              <w:t>FSC-Mixed</w:t>
            </w:r>
            <w:r w:rsidRPr="00327276">
              <w:rPr>
                <w:rFonts w:ascii="Greycliff CF" w:hAnsi="Greycliff CF"/>
                <w:lang w:val="de-CH"/>
              </w:rPr>
              <w:t xml:space="preserve"> &gt;70%, FSC Mixed Credit, FSC Recycled &gt;70%, FSC Recycled Credit zulässig.</w:t>
            </w:r>
          </w:p>
          <w:p w14:paraId="263F5DB7" w14:textId="38CAEA6F" w:rsidR="003F443A" w:rsidRPr="00327276" w:rsidRDefault="005A1AE2" w:rsidP="00D01A77">
            <w:pPr>
              <w:pStyle w:val="ListParagraph"/>
              <w:numPr>
                <w:ilvl w:val="0"/>
                <w:numId w:val="3"/>
              </w:numPr>
              <w:rPr>
                <w:rFonts w:ascii="Greycliff CF" w:hAnsi="Greycliff CF"/>
                <w:lang w:val="de-CH"/>
              </w:rPr>
            </w:pPr>
            <w:r w:rsidRPr="00327276">
              <w:rPr>
                <w:rFonts w:ascii="Greycliff CF" w:hAnsi="Greycliff CF"/>
                <w:lang w:val="de-CH"/>
              </w:rPr>
              <w:t xml:space="preserve">Bei einer Zertifizierung mit Prozentangabe sind die Bezeichnungen FSC 100%, </w:t>
            </w:r>
            <w:r w:rsidR="00097587" w:rsidRPr="00327276">
              <w:rPr>
                <w:rFonts w:ascii="Greycliff CF" w:hAnsi="Greycliff CF"/>
                <w:lang w:val="de-CH"/>
              </w:rPr>
              <w:t>FSC-Mixed</w:t>
            </w:r>
            <w:r w:rsidRPr="00327276">
              <w:rPr>
                <w:rFonts w:ascii="Greycliff CF" w:hAnsi="Greycliff CF"/>
                <w:lang w:val="de-CH"/>
              </w:rPr>
              <w:t xml:space="preserve"> x%, FSC Mixed Credit, FSC Recycled x%, FSC Recycled Credit zulässig.</w:t>
            </w:r>
          </w:p>
          <w:p w14:paraId="6EA95F95" w14:textId="77777777" w:rsidR="0002744F" w:rsidRPr="00327276" w:rsidRDefault="0002744F" w:rsidP="00F07B95">
            <w:pPr>
              <w:jc w:val="both"/>
              <w:rPr>
                <w:rFonts w:ascii="Greycliff CF" w:hAnsi="Greycliff CF"/>
                <w:i/>
                <w:highlight w:val="yellow"/>
                <w:lang w:val="de-CH"/>
              </w:rPr>
            </w:pPr>
          </w:p>
          <w:p w14:paraId="359AFCF8" w14:textId="77777777" w:rsidR="0002744F" w:rsidRPr="00327276" w:rsidRDefault="0002744F" w:rsidP="00F07B95">
            <w:pPr>
              <w:jc w:val="both"/>
              <w:rPr>
                <w:rFonts w:ascii="Greycliff CF" w:hAnsi="Greycliff CF"/>
                <w:i/>
                <w:lang w:val="de-CH"/>
              </w:rPr>
            </w:pPr>
          </w:p>
          <w:p w14:paraId="67FB08CC" w14:textId="77777777" w:rsidR="003F443A" w:rsidRPr="00327276" w:rsidRDefault="005A1AE2">
            <w:pPr>
              <w:ind w:left="360" w:hanging="360"/>
              <w:jc w:val="both"/>
              <w:rPr>
                <w:rFonts w:ascii="Greycliff CF" w:hAnsi="Greycliff CF"/>
                <w:b/>
                <w:lang w:val="de-CH"/>
              </w:rPr>
            </w:pPr>
            <w:r w:rsidRPr="00327276">
              <w:rPr>
                <w:rFonts w:ascii="Greycliff CF" w:hAnsi="Greycliff CF" w:cs="Arial"/>
                <w:b/>
                <w:szCs w:val="22"/>
                <w:lang w:val="de-CH" w:eastAsia="en-US"/>
              </w:rPr>
              <w:t>A.1.2)</w:t>
            </w:r>
            <w:r w:rsidRPr="00327276">
              <w:rPr>
                <w:rFonts w:ascii="Greycliff CF" w:hAnsi="Greycliff CF" w:cs="Arial"/>
                <w:b/>
                <w:szCs w:val="22"/>
                <w:lang w:val="de-CH" w:eastAsia="en-US"/>
              </w:rPr>
              <w:tab/>
            </w:r>
            <w:r w:rsidRPr="00327276">
              <w:rPr>
                <w:rFonts w:ascii="Greycliff CF" w:hAnsi="Greycliff CF"/>
                <w:b/>
                <w:lang w:val="de-CH"/>
              </w:rPr>
              <w:t xml:space="preserve">Lieferungen </w:t>
            </w:r>
            <w:r w:rsidR="008057E5" w:rsidRPr="00327276">
              <w:rPr>
                <w:rFonts w:ascii="Greycliff CF" w:hAnsi="Greycliff CF"/>
                <w:b/>
                <w:lang w:val="de-CH"/>
              </w:rPr>
              <w:t>von Material</w:t>
            </w:r>
            <w:r w:rsidRPr="00327276">
              <w:rPr>
                <w:rFonts w:ascii="Greycliff CF" w:hAnsi="Greycliff CF"/>
                <w:b/>
                <w:lang w:val="de-CH"/>
              </w:rPr>
              <w:t xml:space="preserve">, </w:t>
            </w:r>
            <w:r w:rsidR="00DD0220" w:rsidRPr="00327276">
              <w:rPr>
                <w:rFonts w:ascii="Greycliff CF" w:hAnsi="Greycliff CF"/>
                <w:b/>
                <w:lang w:val="de-CH"/>
              </w:rPr>
              <w:t xml:space="preserve">das </w:t>
            </w:r>
            <w:r w:rsidRPr="00327276">
              <w:rPr>
                <w:rFonts w:ascii="Greycliff CF" w:hAnsi="Greycliff CF"/>
                <w:b/>
                <w:lang w:val="de-CH"/>
              </w:rPr>
              <w:t xml:space="preserve">von nicht </w:t>
            </w:r>
            <w:r w:rsidR="00DD0220" w:rsidRPr="00327276">
              <w:rPr>
                <w:rFonts w:ascii="Greycliff CF" w:hAnsi="Greycliff CF"/>
                <w:b/>
                <w:lang w:val="de-CH"/>
              </w:rPr>
              <w:t>FSC-zertifizierten</w:t>
            </w:r>
            <w:r w:rsidRPr="00327276">
              <w:rPr>
                <w:rFonts w:ascii="Greycliff CF" w:hAnsi="Greycliff CF"/>
                <w:b/>
                <w:lang w:val="de-CH"/>
              </w:rPr>
              <w:t xml:space="preserve"> Projektmitgliedern </w:t>
            </w:r>
            <w:r w:rsidR="008057E5" w:rsidRPr="00327276">
              <w:rPr>
                <w:rFonts w:ascii="Greycliff CF" w:hAnsi="Greycliff CF"/>
                <w:b/>
                <w:lang w:val="de-CH"/>
              </w:rPr>
              <w:t>verarbeitet wurde</w:t>
            </w:r>
            <w:r w:rsidR="00DD0220" w:rsidRPr="00327276">
              <w:rPr>
                <w:rFonts w:ascii="Greycliff CF" w:hAnsi="Greycliff CF"/>
                <w:b/>
                <w:lang w:val="de-CH"/>
              </w:rPr>
              <w:t>.</w:t>
            </w:r>
          </w:p>
          <w:p w14:paraId="419554AA" w14:textId="55D8E72D" w:rsidR="00861D0D" w:rsidRPr="00327276" w:rsidRDefault="00861D0D" w:rsidP="006A0240">
            <w:pPr>
              <w:pStyle w:val="ListParagraph"/>
              <w:numPr>
                <w:ilvl w:val="0"/>
                <w:numId w:val="10"/>
              </w:numPr>
              <w:jc w:val="both"/>
              <w:rPr>
                <w:rFonts w:ascii="Greycliff CF" w:hAnsi="Greycliff CF"/>
                <w:bCs/>
                <w:lang w:val="de-CH"/>
              </w:rPr>
            </w:pPr>
            <w:r w:rsidRPr="00327276">
              <w:rPr>
                <w:rFonts w:ascii="Greycliff CF" w:hAnsi="Greycliff CF"/>
                <w:bCs/>
                <w:lang w:val="de-CH"/>
              </w:rPr>
              <w:t xml:space="preserve">Projektmitglied ist in der Liste der nicht-zertifizierten Projektmitglieder aufgeführt. </w:t>
            </w:r>
          </w:p>
          <w:p w14:paraId="3F8B7582" w14:textId="780C9063" w:rsidR="0001461D" w:rsidRPr="00327276" w:rsidRDefault="00861D0D" w:rsidP="006A0240">
            <w:pPr>
              <w:pStyle w:val="ListParagraph"/>
              <w:numPr>
                <w:ilvl w:val="0"/>
                <w:numId w:val="10"/>
              </w:numPr>
              <w:jc w:val="both"/>
              <w:rPr>
                <w:rFonts w:ascii="Greycliff CF" w:hAnsi="Greycliff CF"/>
                <w:bCs/>
                <w:lang w:val="de-CH"/>
              </w:rPr>
            </w:pPr>
            <w:r w:rsidRPr="00327276">
              <w:rPr>
                <w:rFonts w:ascii="Greycliff CF" w:hAnsi="Greycliff CF"/>
                <w:bCs/>
                <w:lang w:val="de-CH"/>
              </w:rPr>
              <w:t>Dokumentation entsprechen der jeweils gültigen Arbeitsanweisung zum Material liegt vor oder alternativ Prüfung durch Projektmanager</w:t>
            </w:r>
          </w:p>
          <w:p w14:paraId="6356E987" w14:textId="77777777" w:rsidR="0069186B" w:rsidRPr="00327276" w:rsidRDefault="0069186B" w:rsidP="0001461D">
            <w:pPr>
              <w:rPr>
                <w:rFonts w:ascii="Greycliff CF" w:hAnsi="Greycliff CF"/>
                <w:i/>
                <w:lang w:val="de-CH"/>
              </w:rPr>
            </w:pPr>
          </w:p>
          <w:p w14:paraId="1502A054" w14:textId="7ABA979A" w:rsidR="0002744F" w:rsidRPr="00327276" w:rsidRDefault="00CA7D9C" w:rsidP="0001461D">
            <w:pPr>
              <w:rPr>
                <w:rFonts w:ascii="Greycliff CF" w:hAnsi="Greycliff CF" w:cs="Arial"/>
                <w:szCs w:val="22"/>
                <w:lang w:val="de-CH" w:eastAsia="en-US"/>
              </w:rPr>
            </w:pPr>
            <w:r w:rsidRPr="00327276">
              <w:rPr>
                <w:rFonts w:ascii="Greycliff CF" w:hAnsi="Greycliff CF"/>
                <w:b/>
                <w:bCs/>
                <w:i/>
                <w:iCs/>
                <w:u w:val="single"/>
                <w:lang w:val="de-CH"/>
              </w:rPr>
              <w:t>Nur für Projekte mit Prozentangabe</w:t>
            </w:r>
            <w:r w:rsidRPr="00327276">
              <w:rPr>
                <w:rFonts w:ascii="Greycliff CF" w:hAnsi="Greycliff CF" w:cs="Arial"/>
                <w:szCs w:val="22"/>
                <w:lang w:val="de-CH" w:eastAsia="en-US"/>
              </w:rPr>
              <w:t>:</w:t>
            </w:r>
          </w:p>
          <w:p w14:paraId="110AAA54" w14:textId="77777777" w:rsidR="00CA7D9C" w:rsidRPr="00327276" w:rsidRDefault="00CA7D9C" w:rsidP="0001461D">
            <w:pPr>
              <w:rPr>
                <w:rFonts w:ascii="Greycliff CF" w:hAnsi="Greycliff CF"/>
                <w:i/>
                <w:lang w:val="de-CH"/>
              </w:rPr>
            </w:pPr>
          </w:p>
          <w:p w14:paraId="5BB3568F" w14:textId="77777777" w:rsidR="003F443A" w:rsidRPr="00327276" w:rsidRDefault="005A1AE2">
            <w:pPr>
              <w:ind w:left="360" w:hanging="360"/>
              <w:rPr>
                <w:rFonts w:ascii="Greycliff CF" w:hAnsi="Greycliff CF"/>
                <w:b/>
                <w:lang w:val="de-CH"/>
              </w:rPr>
            </w:pPr>
            <w:r w:rsidRPr="00327276">
              <w:rPr>
                <w:rFonts w:ascii="Greycliff CF" w:hAnsi="Greycliff CF" w:cs="Arial"/>
                <w:b/>
                <w:szCs w:val="22"/>
                <w:lang w:val="de-CH" w:eastAsia="en-US"/>
              </w:rPr>
              <w:t>A.1.3)</w:t>
            </w:r>
            <w:r w:rsidRPr="00327276">
              <w:rPr>
                <w:rFonts w:ascii="Greycliff CF" w:hAnsi="Greycliff CF" w:cs="Arial"/>
                <w:b/>
                <w:szCs w:val="22"/>
                <w:lang w:val="de-CH" w:eastAsia="en-US"/>
              </w:rPr>
              <w:tab/>
            </w:r>
            <w:r w:rsidRPr="00327276">
              <w:rPr>
                <w:rFonts w:ascii="Greycliff CF" w:hAnsi="Greycliff CF"/>
                <w:b/>
                <w:lang w:val="de-CH"/>
              </w:rPr>
              <w:t>Kontrolle von Materialien ohne FSC-Kennzeichnung</w:t>
            </w:r>
          </w:p>
          <w:p w14:paraId="0A0C9D8B" w14:textId="28099892" w:rsidR="003F443A" w:rsidRPr="00327276" w:rsidRDefault="005A1AE2" w:rsidP="006A0240">
            <w:pPr>
              <w:pStyle w:val="ListParagraph"/>
              <w:numPr>
                <w:ilvl w:val="0"/>
                <w:numId w:val="8"/>
              </w:numPr>
              <w:rPr>
                <w:rFonts w:ascii="Greycliff CF" w:hAnsi="Greycliff CF"/>
                <w:bCs/>
                <w:lang w:val="de-CH"/>
              </w:rPr>
            </w:pPr>
            <w:r w:rsidRPr="00327276">
              <w:rPr>
                <w:rFonts w:ascii="Greycliff CF" w:hAnsi="Greycliff CF" w:cs="Arial"/>
                <w:szCs w:val="22"/>
                <w:lang w:val="de-CH" w:eastAsia="en-US"/>
              </w:rPr>
              <w:t xml:space="preserve">Für Materialien, die aus Frischfaser bestehen </w:t>
            </w:r>
            <w:r w:rsidRPr="00327276">
              <w:rPr>
                <w:rFonts w:ascii="Greycliff CF" w:hAnsi="Greycliff CF" w:cs="Arial"/>
                <w:b/>
                <w:bCs/>
                <w:i/>
                <w:iCs/>
                <w:szCs w:val="22"/>
                <w:lang w:val="de-CH" w:eastAsia="en-US"/>
              </w:rPr>
              <w:t>(</w:t>
            </w:r>
            <w:r w:rsidRPr="00327276">
              <w:rPr>
                <w:rFonts w:ascii="Greycliff CF" w:hAnsi="Greycliff CF"/>
                <w:b/>
                <w:bCs/>
                <w:i/>
                <w:iCs/>
                <w:u w:val="single"/>
                <w:lang w:val="de-CH"/>
              </w:rPr>
              <w:t>Nur für Projekte mit Prozentangabe)</w:t>
            </w:r>
            <w:r w:rsidRPr="00327276">
              <w:rPr>
                <w:rFonts w:ascii="Greycliff CF" w:hAnsi="Greycliff CF" w:cs="Arial"/>
                <w:szCs w:val="22"/>
                <w:lang w:val="de-CH" w:eastAsia="en-US"/>
              </w:rPr>
              <w:t xml:space="preserve">: </w:t>
            </w:r>
            <w:r w:rsidRPr="00327276">
              <w:rPr>
                <w:rFonts w:ascii="Greycliff CF" w:hAnsi="Greycliff CF" w:cs="Arial"/>
                <w:szCs w:val="22"/>
                <w:lang w:val="de-CH" w:eastAsia="en-US"/>
              </w:rPr>
              <w:br/>
              <w:t>Stellen Sie die Informationen bereit, die für das Verfahren der angemessenen Sorgfalt gemä</w:t>
            </w:r>
            <w:r w:rsidR="00BD0C79" w:rsidRPr="00327276">
              <w:rPr>
                <w:rFonts w:ascii="Greycliff CF" w:hAnsi="Greycliff CF" w:cs="Arial"/>
                <w:szCs w:val="22"/>
                <w:lang w:val="de-CH" w:eastAsia="en-US"/>
              </w:rPr>
              <w:t>ss</w:t>
            </w:r>
            <w:r w:rsidRPr="00327276">
              <w:rPr>
                <w:rFonts w:ascii="Greycliff CF" w:hAnsi="Greycliff CF" w:cs="Arial"/>
                <w:szCs w:val="22"/>
                <w:lang w:val="de-CH" w:eastAsia="en-US"/>
              </w:rPr>
              <w:t xml:space="preserve"> FSC</w:t>
            </w:r>
            <w:r w:rsidR="00BD0C79" w:rsidRPr="00327276">
              <w:rPr>
                <w:rFonts w:ascii="Greycliff CF" w:hAnsi="Greycliff CF" w:cs="Arial"/>
                <w:szCs w:val="22"/>
                <w:lang w:val="de-CH" w:eastAsia="en-US"/>
              </w:rPr>
              <w:t>-</w:t>
            </w:r>
            <w:r w:rsidRPr="00327276">
              <w:rPr>
                <w:rFonts w:ascii="Greycliff CF" w:hAnsi="Greycliff CF" w:cs="Arial"/>
                <w:szCs w:val="22"/>
                <w:lang w:val="de-CH" w:eastAsia="en-US"/>
              </w:rPr>
              <w:t>STD</w:t>
            </w:r>
            <w:r w:rsidR="00BD0C79" w:rsidRPr="00327276">
              <w:rPr>
                <w:rFonts w:ascii="Greycliff CF" w:hAnsi="Greycliff CF" w:cs="Arial"/>
                <w:szCs w:val="22"/>
                <w:lang w:val="de-CH" w:eastAsia="en-US"/>
              </w:rPr>
              <w:t>-</w:t>
            </w:r>
            <w:r w:rsidRPr="00327276">
              <w:rPr>
                <w:rFonts w:ascii="Greycliff CF" w:hAnsi="Greycliff CF" w:cs="Arial"/>
                <w:szCs w:val="22"/>
                <w:lang w:val="de-CH" w:eastAsia="en-US"/>
              </w:rPr>
              <w:t>40</w:t>
            </w:r>
            <w:r w:rsidR="00BD0C79" w:rsidRPr="00327276">
              <w:rPr>
                <w:rFonts w:ascii="Greycliff CF" w:hAnsi="Greycliff CF" w:cs="Arial"/>
                <w:szCs w:val="22"/>
                <w:lang w:val="de-CH" w:eastAsia="en-US"/>
              </w:rPr>
              <w:t>-</w:t>
            </w:r>
            <w:r w:rsidRPr="00327276">
              <w:rPr>
                <w:rFonts w:ascii="Greycliff CF" w:hAnsi="Greycliff CF" w:cs="Arial"/>
                <w:szCs w:val="22"/>
                <w:lang w:val="de-CH" w:eastAsia="en-US"/>
              </w:rPr>
              <w:t>005 für nicht FSC-zertifizierte Frischfasermaterialien erforderlich sind</w:t>
            </w:r>
            <w:r w:rsidRPr="00327276">
              <w:rPr>
                <w:rFonts w:ascii="Greycliff CF" w:hAnsi="Greycliff CF" w:cs="Arial"/>
                <w:szCs w:val="22"/>
                <w:lang w:val="de-CH" w:eastAsia="en-US"/>
              </w:rPr>
              <w:noBreakHyphen/>
              <w:t>, damit der Projektmanager das Material als kontrolliertes Material verwenden kann. Beim Kauf von kontrollierten Materialien sollten die folgenden inakzeptablen Praktiken vermieden werden: illegaler Holzeinschlag, Menschenrechtsverletzungen, Holz aus Waldumwandlung, Holz aus Gebieten mit hohem Naturschutzwert und Holz von genetisch veränderten Baumarten. Das Projektmitglied stellt folgende Informationen zur Verfügung:</w:t>
            </w:r>
          </w:p>
          <w:p w14:paraId="21049F10" w14:textId="7C165A60" w:rsidR="003F443A" w:rsidRPr="00327276" w:rsidRDefault="005A1AE2" w:rsidP="00AE7055">
            <w:pPr>
              <w:pStyle w:val="ListParagraph"/>
              <w:numPr>
                <w:ilvl w:val="0"/>
                <w:numId w:val="6"/>
              </w:numPr>
              <w:rPr>
                <w:rFonts w:ascii="Greycliff CF" w:hAnsi="Greycliff CF"/>
                <w:lang w:val="de-CH"/>
              </w:rPr>
            </w:pPr>
            <w:r w:rsidRPr="00327276">
              <w:rPr>
                <w:rFonts w:ascii="Greycliff CF" w:hAnsi="Greycliff CF"/>
                <w:lang w:val="de-CH"/>
              </w:rPr>
              <w:t>Holzart</w:t>
            </w:r>
          </w:p>
          <w:p w14:paraId="4956D9D1" w14:textId="466AEF85" w:rsidR="003F443A" w:rsidRPr="00327276" w:rsidRDefault="005A1AE2" w:rsidP="00AE7055">
            <w:pPr>
              <w:pStyle w:val="ListParagraph"/>
              <w:numPr>
                <w:ilvl w:val="0"/>
                <w:numId w:val="6"/>
              </w:numPr>
              <w:rPr>
                <w:rFonts w:ascii="Greycliff CF" w:hAnsi="Greycliff CF"/>
                <w:lang w:val="de-CH"/>
              </w:rPr>
            </w:pPr>
            <w:r w:rsidRPr="00327276">
              <w:rPr>
                <w:rFonts w:ascii="Greycliff CF" w:hAnsi="Greycliff CF"/>
                <w:lang w:val="de-CH"/>
              </w:rPr>
              <w:t>Geografische Herkunft des Holzes (Land, ggf. ausführlicher)</w:t>
            </w:r>
          </w:p>
          <w:p w14:paraId="23EEF8D3" w14:textId="01AE23EA" w:rsidR="003F443A" w:rsidRPr="00327276" w:rsidRDefault="005A1AE2" w:rsidP="00AE7055">
            <w:pPr>
              <w:pStyle w:val="ListParagraph"/>
              <w:numPr>
                <w:ilvl w:val="0"/>
                <w:numId w:val="6"/>
              </w:numPr>
              <w:rPr>
                <w:rFonts w:ascii="Greycliff CF" w:hAnsi="Greycliff CF"/>
                <w:lang w:val="de-CH"/>
              </w:rPr>
            </w:pPr>
            <w:r w:rsidRPr="00327276">
              <w:rPr>
                <w:rFonts w:ascii="Greycliff CF" w:hAnsi="Greycliff CF"/>
                <w:lang w:val="de-CH"/>
              </w:rPr>
              <w:t>Detaillierte Lieferkette</w:t>
            </w:r>
          </w:p>
          <w:p w14:paraId="21CC7E96" w14:textId="77777777" w:rsidR="003F443A" w:rsidRPr="00327276" w:rsidRDefault="005A1AE2">
            <w:pPr>
              <w:pStyle w:val="ListParagraph"/>
              <w:rPr>
                <w:rFonts w:ascii="Greycliff CF" w:hAnsi="Greycliff CF"/>
                <w:color w:val="7F7F7F" w:themeColor="text1" w:themeTint="80"/>
                <w:lang w:val="de-CH"/>
              </w:rPr>
            </w:pPr>
            <w:r w:rsidRPr="00327276">
              <w:rPr>
                <w:rFonts w:ascii="Greycliff CF" w:hAnsi="Greycliff CF"/>
                <w:color w:val="7F7F7F" w:themeColor="text1" w:themeTint="80"/>
                <w:lang w:val="de-CH"/>
              </w:rPr>
              <w:t>[Definieren Sie detaillierte Verfahren zur Einhaltung des FSC-STD-40-005-Standards].</w:t>
            </w:r>
          </w:p>
          <w:p w14:paraId="40A37A80" w14:textId="77777777" w:rsidR="0001461D" w:rsidRPr="00327276" w:rsidRDefault="0001461D" w:rsidP="0001461D">
            <w:pPr>
              <w:ind w:left="720" w:hanging="360"/>
              <w:rPr>
                <w:rFonts w:ascii="Greycliff CF" w:hAnsi="Greycliff CF"/>
                <w:bCs/>
                <w:color w:val="7F7F7F" w:themeColor="text1" w:themeTint="80"/>
                <w:lang w:val="de-CH"/>
              </w:rPr>
            </w:pPr>
          </w:p>
          <w:p w14:paraId="3D21025B" w14:textId="138FA54F" w:rsidR="003F443A" w:rsidRPr="00327276" w:rsidRDefault="003779B4" w:rsidP="006A0240">
            <w:pPr>
              <w:pStyle w:val="ListParagraph"/>
              <w:numPr>
                <w:ilvl w:val="0"/>
                <w:numId w:val="8"/>
              </w:numPr>
              <w:rPr>
                <w:rFonts w:ascii="Greycliff CF" w:hAnsi="Greycliff CF"/>
                <w:lang w:val="de-CH"/>
              </w:rPr>
            </w:pPr>
            <w:r w:rsidRPr="00327276">
              <w:rPr>
                <w:rFonts w:ascii="Greycliff CF" w:hAnsi="Greycliff CF"/>
                <w:bCs/>
                <w:lang w:val="de-CH"/>
              </w:rPr>
              <w:t>Recycling-</w:t>
            </w:r>
            <w:r w:rsidR="00BD0C79" w:rsidRPr="00327276">
              <w:rPr>
                <w:rFonts w:ascii="Greycliff CF" w:hAnsi="Greycliff CF"/>
                <w:bCs/>
                <w:lang w:val="de-CH"/>
              </w:rPr>
              <w:t>Materialien:</w:t>
            </w:r>
            <w:r w:rsidR="005A1AE2" w:rsidRPr="00327276">
              <w:rPr>
                <w:rFonts w:ascii="Greycliff CF" w:hAnsi="Greycliff CF"/>
                <w:bCs/>
                <w:lang w:val="de-CH"/>
              </w:rPr>
              <w:br/>
            </w:r>
            <w:r w:rsidR="005A1AE2" w:rsidRPr="00327276">
              <w:rPr>
                <w:rFonts w:ascii="Greycliff CF" w:hAnsi="Greycliff CF"/>
                <w:lang w:val="de-CH"/>
              </w:rPr>
              <w:t>Bereitstellung der erforderlichen Informationen und Inspektion des Materials oder ggf. Auditierung des Lieferanten gemä</w:t>
            </w:r>
            <w:r w:rsidR="00BD0C79" w:rsidRPr="00327276">
              <w:rPr>
                <w:rFonts w:ascii="Greycliff CF" w:hAnsi="Greycliff CF"/>
                <w:lang w:val="de-CH"/>
              </w:rPr>
              <w:t>ss</w:t>
            </w:r>
            <w:r w:rsidR="005A1AE2" w:rsidRPr="00327276">
              <w:rPr>
                <w:rFonts w:ascii="Greycliff CF" w:hAnsi="Greycliff CF"/>
                <w:lang w:val="de-CH"/>
              </w:rPr>
              <w:t xml:space="preserve"> FSC</w:t>
            </w:r>
            <w:r w:rsidR="00BD0C79" w:rsidRPr="00327276">
              <w:rPr>
                <w:rFonts w:ascii="Greycliff CF" w:hAnsi="Greycliff CF"/>
                <w:lang w:val="de-CH"/>
              </w:rPr>
              <w:t>-</w:t>
            </w:r>
            <w:r w:rsidR="005A1AE2" w:rsidRPr="00327276">
              <w:rPr>
                <w:rFonts w:ascii="Greycliff CF" w:hAnsi="Greycliff CF"/>
                <w:lang w:val="de-CH"/>
              </w:rPr>
              <w:t>STD</w:t>
            </w:r>
            <w:r w:rsidR="00BD0C79" w:rsidRPr="00327276">
              <w:rPr>
                <w:rFonts w:ascii="Greycliff CF" w:hAnsi="Greycliff CF"/>
                <w:lang w:val="de-CH"/>
              </w:rPr>
              <w:t>-</w:t>
            </w:r>
            <w:r w:rsidR="005A1AE2" w:rsidRPr="00327276">
              <w:rPr>
                <w:rFonts w:ascii="Greycliff CF" w:hAnsi="Greycliff CF"/>
                <w:lang w:val="de-CH"/>
              </w:rPr>
              <w:t>40</w:t>
            </w:r>
            <w:r w:rsidR="00BD0C79" w:rsidRPr="00327276">
              <w:rPr>
                <w:rFonts w:ascii="Greycliff CF" w:hAnsi="Greycliff CF"/>
                <w:lang w:val="de-CH"/>
              </w:rPr>
              <w:t>-</w:t>
            </w:r>
            <w:r w:rsidR="005A1AE2" w:rsidRPr="00327276">
              <w:rPr>
                <w:rFonts w:ascii="Greycliff CF" w:hAnsi="Greycliff CF"/>
                <w:lang w:val="de-CH"/>
              </w:rPr>
              <w:t>007, damit der Projektmanager das Material als Pre- oder Post-Consumer-Wiedergewinnungsmaterial klassifizieren kann.</w:t>
            </w:r>
          </w:p>
          <w:p w14:paraId="366429F0" w14:textId="77777777" w:rsidR="003F443A" w:rsidRPr="00327276" w:rsidRDefault="005A1AE2">
            <w:pPr>
              <w:pStyle w:val="ListParagraph"/>
              <w:rPr>
                <w:rFonts w:ascii="Greycliff CF" w:hAnsi="Greycliff CF"/>
                <w:color w:val="7F7F7F" w:themeColor="text1" w:themeTint="80"/>
                <w:lang w:val="de-CH"/>
              </w:rPr>
            </w:pPr>
            <w:r w:rsidRPr="00327276">
              <w:rPr>
                <w:rFonts w:ascii="Greycliff CF" w:hAnsi="Greycliff CF"/>
                <w:color w:val="7F7F7F" w:themeColor="text1" w:themeTint="80"/>
                <w:lang w:val="de-CH"/>
              </w:rPr>
              <w:t>[Definieren Sie detaillierte Verfahren zur Einhaltung des FSC-STD-40-007-Standards].</w:t>
            </w:r>
          </w:p>
          <w:p w14:paraId="4AA51C84" w14:textId="4F93B812" w:rsidR="00F07B95" w:rsidRPr="00327276" w:rsidRDefault="00F07B95" w:rsidP="00F07B95">
            <w:pPr>
              <w:jc w:val="both"/>
              <w:rPr>
                <w:rFonts w:ascii="Greycliff CF" w:hAnsi="Greycliff CF" w:cs="Arial"/>
                <w:i/>
                <w:iCs/>
                <w:color w:val="7F7F7F" w:themeColor="text1" w:themeTint="80"/>
                <w:szCs w:val="22"/>
                <w:lang w:val="de-CH" w:eastAsia="en-US"/>
              </w:rPr>
            </w:pPr>
          </w:p>
          <w:p w14:paraId="3BA99D9A" w14:textId="77777777" w:rsidR="003F443A" w:rsidRPr="00327276" w:rsidRDefault="005A1AE2">
            <w:pPr>
              <w:ind w:left="360" w:hanging="360"/>
              <w:jc w:val="both"/>
              <w:rPr>
                <w:rFonts w:ascii="Greycliff CF" w:hAnsi="Greycliff CF"/>
                <w:b/>
                <w:lang w:val="de-CH"/>
              </w:rPr>
            </w:pPr>
            <w:r w:rsidRPr="00327276">
              <w:rPr>
                <w:rFonts w:ascii="Greycliff CF" w:hAnsi="Greycliff CF" w:cs="Arial"/>
                <w:b/>
                <w:szCs w:val="22"/>
                <w:lang w:val="de-CH" w:eastAsia="en-US"/>
              </w:rPr>
              <w:t xml:space="preserve">A.2) </w:t>
            </w:r>
            <w:r w:rsidRPr="00327276">
              <w:rPr>
                <w:rFonts w:ascii="Greycliff CF" w:hAnsi="Greycliff CF"/>
                <w:b/>
                <w:szCs w:val="22"/>
                <w:lang w:val="de-CH"/>
              </w:rPr>
              <w:tab/>
              <w:t xml:space="preserve">Legalität </w:t>
            </w:r>
            <w:r w:rsidRPr="00327276">
              <w:rPr>
                <w:rFonts w:ascii="Greycliff CF" w:hAnsi="Greycliff CF"/>
                <w:b/>
                <w:bCs/>
                <w:lang w:val="de-CH"/>
              </w:rPr>
              <w:t>von Holz</w:t>
            </w:r>
          </w:p>
          <w:p w14:paraId="69FAE69B" w14:textId="77777777" w:rsidR="00884734" w:rsidRPr="00327276" w:rsidRDefault="00884734" w:rsidP="00884734">
            <w:pPr>
              <w:ind w:left="709"/>
              <w:rPr>
                <w:rFonts w:ascii="Greycliff CF" w:hAnsi="Greycliff CF" w:cs="Arial"/>
                <w:szCs w:val="22"/>
                <w:lang w:val="de-CH" w:eastAsia="en-US"/>
              </w:rPr>
            </w:pPr>
            <w:r w:rsidRPr="00327276">
              <w:rPr>
                <w:rFonts w:ascii="Greycliff CF" w:hAnsi="Greycliff CF" w:cs="Arial"/>
                <w:szCs w:val="22"/>
                <w:lang w:val="de-CH" w:eastAsia="en-US"/>
              </w:rPr>
              <w:t>Für die Legalität der FSC-zertifizierten Produkte muss sichergestellt sein, dass Handels- und Zollgesetze eingehalten werden. Das Projektmitglied prüft, ob eine gesetzliche Anforderung zutrifft und kann Informationen zur Legalität des Holzes jederzeit bereitstellen. Die folgenden Fälle kommen vor allem in Frage, weitere Fälle sind möglich:</w:t>
            </w:r>
          </w:p>
          <w:p w14:paraId="08536060" w14:textId="28BB1839" w:rsidR="0001461D" w:rsidRPr="00327276" w:rsidRDefault="00684BB6" w:rsidP="00311EFE">
            <w:pPr>
              <w:pStyle w:val="ListParagraph"/>
              <w:numPr>
                <w:ilvl w:val="0"/>
                <w:numId w:val="6"/>
              </w:numPr>
              <w:rPr>
                <w:rFonts w:ascii="Greycliff CF" w:hAnsi="Greycliff CF"/>
                <w:lang w:val="de-CH"/>
              </w:rPr>
            </w:pPr>
            <w:r w:rsidRPr="00327276">
              <w:rPr>
                <w:rFonts w:ascii="Greycliff CF" w:hAnsi="Greycliff CF"/>
                <w:lang w:val="de-CH"/>
              </w:rPr>
              <w:t xml:space="preserve">Marktteilnehmer </w:t>
            </w:r>
            <w:r w:rsidR="005A1AE2" w:rsidRPr="00327276">
              <w:rPr>
                <w:rFonts w:ascii="Greycliff CF" w:hAnsi="Greycliff CF"/>
                <w:lang w:val="de-CH"/>
              </w:rPr>
              <w:t>(</w:t>
            </w:r>
            <w:r w:rsidRPr="00327276">
              <w:rPr>
                <w:rFonts w:ascii="Greycliff CF" w:hAnsi="Greycliff CF"/>
                <w:lang w:val="de-CH"/>
              </w:rPr>
              <w:t>erstmaliges</w:t>
            </w:r>
            <w:r w:rsidR="005A1AE2" w:rsidRPr="00327276">
              <w:rPr>
                <w:rFonts w:ascii="Greycliff CF" w:hAnsi="Greycliff CF"/>
                <w:lang w:val="de-CH"/>
              </w:rPr>
              <w:t xml:space="preserve"> Inverkehrbringen) nach der </w:t>
            </w:r>
            <w:r w:rsidR="002D4927" w:rsidRPr="00327276">
              <w:rPr>
                <w:rFonts w:ascii="Greycliff CF" w:hAnsi="Greycliff CF"/>
                <w:lang w:val="de-CH"/>
              </w:rPr>
              <w:t>EUDR</w:t>
            </w:r>
            <w:r w:rsidR="00B21C3F" w:rsidRPr="00327276">
              <w:rPr>
                <w:rFonts w:ascii="Greycliff CF" w:hAnsi="Greycliff CF"/>
                <w:lang w:val="de-CH"/>
              </w:rPr>
              <w:t xml:space="preserve"> &amp; </w:t>
            </w:r>
            <w:r w:rsidRPr="00327276">
              <w:rPr>
                <w:rFonts w:ascii="Greycliff CF" w:hAnsi="Greycliff CF"/>
                <w:lang w:val="de-CH"/>
              </w:rPr>
              <w:t xml:space="preserve">Schweizer </w:t>
            </w:r>
            <w:r w:rsidR="00B21C3F" w:rsidRPr="00327276">
              <w:rPr>
                <w:rFonts w:ascii="Greycliff CF" w:hAnsi="Greycliff CF"/>
                <w:lang w:val="de-CH"/>
              </w:rPr>
              <w:t>HHV</w:t>
            </w:r>
            <w:r w:rsidR="005A1AE2" w:rsidRPr="00327276">
              <w:rPr>
                <w:rFonts w:ascii="Greycliff CF" w:hAnsi="Greycliff CF"/>
                <w:lang w:val="de-CH"/>
              </w:rPr>
              <w:t xml:space="preserve">: Es gelten die Sorgfaltspflichten nach der </w:t>
            </w:r>
            <w:r w:rsidR="0099290A" w:rsidRPr="00327276">
              <w:rPr>
                <w:rFonts w:ascii="Greycliff CF" w:hAnsi="Greycliff CF"/>
                <w:lang w:val="de-CH"/>
              </w:rPr>
              <w:t>EUDR</w:t>
            </w:r>
            <w:r w:rsidRPr="00327276">
              <w:rPr>
                <w:rFonts w:ascii="Greycliff CF" w:hAnsi="Greycliff CF"/>
                <w:lang w:val="de-CH"/>
              </w:rPr>
              <w:t xml:space="preserve"> und Schweizer HHV</w:t>
            </w:r>
            <w:r w:rsidR="005A1AE2" w:rsidRPr="00327276">
              <w:rPr>
                <w:rFonts w:ascii="Greycliff CF" w:hAnsi="Greycliff CF"/>
                <w:lang w:val="de-CH"/>
              </w:rPr>
              <w:t>.</w:t>
            </w:r>
          </w:p>
          <w:p w14:paraId="1E41B5C4" w14:textId="25A5DB48" w:rsidR="0001461D" w:rsidRPr="00327276" w:rsidRDefault="005A1AE2" w:rsidP="00311EFE">
            <w:pPr>
              <w:pStyle w:val="ListParagraph"/>
              <w:numPr>
                <w:ilvl w:val="0"/>
                <w:numId w:val="6"/>
              </w:numPr>
              <w:rPr>
                <w:rFonts w:ascii="Greycliff CF" w:hAnsi="Greycliff CF"/>
                <w:lang w:val="de-CH"/>
              </w:rPr>
            </w:pPr>
            <w:r w:rsidRPr="00327276">
              <w:rPr>
                <w:rFonts w:ascii="Greycliff CF" w:hAnsi="Greycliff CF"/>
                <w:lang w:val="de-CH"/>
              </w:rPr>
              <w:t>Händler (</w:t>
            </w:r>
            <w:r w:rsidR="000812AB" w:rsidRPr="00327276">
              <w:rPr>
                <w:rFonts w:ascii="Greycliff CF" w:hAnsi="Greycliff CF"/>
                <w:lang w:val="de-CH"/>
              </w:rPr>
              <w:t>Kauf und Verkauf innerhalb des EU-Marktes</w:t>
            </w:r>
            <w:r w:rsidR="00832F71" w:rsidRPr="00327276">
              <w:rPr>
                <w:rFonts w:ascii="Greycliff CF" w:hAnsi="Greycliff CF"/>
                <w:lang w:val="de-CH"/>
              </w:rPr>
              <w:t xml:space="preserve"> inkl. Schweiz</w:t>
            </w:r>
            <w:r w:rsidRPr="00327276">
              <w:rPr>
                <w:rFonts w:ascii="Greycliff CF" w:hAnsi="Greycliff CF"/>
                <w:lang w:val="de-CH"/>
              </w:rPr>
              <w:t xml:space="preserve">) nach der </w:t>
            </w:r>
            <w:r w:rsidR="00071EE9" w:rsidRPr="00327276">
              <w:rPr>
                <w:rFonts w:ascii="Greycliff CF" w:hAnsi="Greycliff CF"/>
                <w:lang w:val="de-CH"/>
              </w:rPr>
              <w:t>EUDR und</w:t>
            </w:r>
            <w:r w:rsidR="00832F71" w:rsidRPr="00327276">
              <w:rPr>
                <w:rFonts w:ascii="Greycliff CF" w:hAnsi="Greycliff CF"/>
                <w:lang w:val="de-CH"/>
              </w:rPr>
              <w:t xml:space="preserve"> Schweizer </w:t>
            </w:r>
            <w:r w:rsidR="00F626CB" w:rsidRPr="00327276">
              <w:rPr>
                <w:rFonts w:ascii="Greycliff CF" w:hAnsi="Greycliff CF"/>
                <w:lang w:val="de-CH"/>
              </w:rPr>
              <w:t>HHV</w:t>
            </w:r>
            <w:r w:rsidRPr="00327276">
              <w:rPr>
                <w:rFonts w:ascii="Greycliff CF" w:hAnsi="Greycliff CF"/>
                <w:lang w:val="de-CH"/>
              </w:rPr>
              <w:t>: Das Projektmitglied muss nachweisen können, von wem und an wen das Holz verkauft wurde (dies geschieht in der Dokumentation für die FSC-Projektzertifizierung).</w:t>
            </w:r>
          </w:p>
          <w:p w14:paraId="2E799D5D" w14:textId="77777777" w:rsidR="00A07E48" w:rsidRPr="00327276" w:rsidRDefault="00A07E48" w:rsidP="00A07E48">
            <w:pPr>
              <w:pStyle w:val="ListParagraph"/>
              <w:numPr>
                <w:ilvl w:val="0"/>
                <w:numId w:val="6"/>
              </w:numPr>
              <w:rPr>
                <w:rFonts w:ascii="Greycliff CF" w:hAnsi="Greycliff CF"/>
                <w:lang w:val="de-CH"/>
              </w:rPr>
            </w:pPr>
            <w:r w:rsidRPr="00327276">
              <w:rPr>
                <w:rFonts w:ascii="Greycliff CF" w:hAnsi="Greycliff CF"/>
                <w:lang w:val="de-CH"/>
              </w:rPr>
              <w:t xml:space="preserve">Import oder Export von nach CITES gelisteten Holzarten: Es liegen die nötigen Lizenzen seitens der zuständigen Behörde (Bundesamt für Naturschutz) vor. </w:t>
            </w:r>
          </w:p>
          <w:p w14:paraId="76F8B3BE" w14:textId="61525451" w:rsidR="003F443A" w:rsidRPr="00327276" w:rsidRDefault="005A1AE2" w:rsidP="00A07E48">
            <w:pPr>
              <w:ind w:left="1276"/>
              <w:rPr>
                <w:rFonts w:ascii="Greycliff CF" w:hAnsi="Greycliff CF"/>
                <w:color w:val="7F7F7F" w:themeColor="text1" w:themeTint="80"/>
                <w:lang w:val="de-CH"/>
              </w:rPr>
            </w:pPr>
            <w:r w:rsidRPr="00327276">
              <w:rPr>
                <w:rFonts w:ascii="Greycliff CF" w:hAnsi="Greycliff CF"/>
                <w:color w:val="7F7F7F" w:themeColor="text1" w:themeTint="80"/>
                <w:lang w:val="de-CH"/>
              </w:rPr>
              <w:t>[Das Projektmitglied stellt Informationen über die geltenden Gesetze bereit und beweist seine Einhaltung].</w:t>
            </w:r>
          </w:p>
          <w:p w14:paraId="3E09B05E" w14:textId="77777777" w:rsidR="00F07B95" w:rsidRPr="00327276" w:rsidRDefault="00F07B95" w:rsidP="00D315BB">
            <w:pPr>
              <w:jc w:val="both"/>
              <w:rPr>
                <w:rFonts w:ascii="Greycliff CF" w:hAnsi="Greycliff CF"/>
                <w:lang w:val="de-CH"/>
              </w:rPr>
            </w:pPr>
          </w:p>
          <w:p w14:paraId="3E1486AC" w14:textId="77777777" w:rsidR="003F443A" w:rsidRPr="00327276" w:rsidRDefault="005A1AE2">
            <w:pPr>
              <w:jc w:val="both"/>
              <w:outlineLvl w:val="0"/>
              <w:rPr>
                <w:rFonts w:ascii="Greycliff CF" w:hAnsi="Greycliff CF"/>
                <w:b/>
                <w:szCs w:val="22"/>
                <w:lang w:val="de-CH"/>
              </w:rPr>
            </w:pPr>
            <w:r w:rsidRPr="00327276">
              <w:rPr>
                <w:rFonts w:ascii="Greycliff CF" w:hAnsi="Greycliff CF"/>
                <w:b/>
                <w:szCs w:val="22"/>
                <w:lang w:val="de-CH"/>
              </w:rPr>
              <w:t>B)</w:t>
            </w:r>
            <w:r w:rsidRPr="00327276">
              <w:rPr>
                <w:rFonts w:ascii="Greycliff CF" w:hAnsi="Greycliff CF"/>
                <w:b/>
                <w:szCs w:val="22"/>
                <w:lang w:val="de-CH"/>
              </w:rPr>
              <w:tab/>
              <w:t>Trennung während der Verarbeitung</w:t>
            </w:r>
          </w:p>
          <w:p w14:paraId="20EC73FB" w14:textId="77777777" w:rsidR="00F07B95" w:rsidRPr="00327276" w:rsidRDefault="00F07B95" w:rsidP="00F07B95">
            <w:pPr>
              <w:jc w:val="both"/>
              <w:outlineLvl w:val="0"/>
              <w:rPr>
                <w:rFonts w:ascii="Greycliff CF" w:hAnsi="Greycliff CF"/>
                <w:b/>
                <w:szCs w:val="22"/>
                <w:u w:val="single"/>
                <w:lang w:val="de-CH"/>
              </w:rPr>
            </w:pPr>
          </w:p>
          <w:p w14:paraId="347F37B2" w14:textId="77777777" w:rsidR="003F443A" w:rsidRPr="00327276" w:rsidRDefault="005A1AE2">
            <w:pPr>
              <w:ind w:left="709" w:hanging="709"/>
              <w:jc w:val="both"/>
              <w:outlineLvl w:val="0"/>
              <w:rPr>
                <w:rFonts w:ascii="Greycliff CF" w:hAnsi="Greycliff CF" w:cs="Arial"/>
                <w:b/>
                <w:szCs w:val="22"/>
                <w:lang w:val="de-CH" w:eastAsia="en-US"/>
              </w:rPr>
            </w:pPr>
            <w:r w:rsidRPr="00327276">
              <w:rPr>
                <w:rFonts w:ascii="Greycliff CF" w:hAnsi="Greycliff CF" w:cs="Arial"/>
                <w:b/>
                <w:szCs w:val="22"/>
                <w:lang w:val="de-CH" w:eastAsia="en-US"/>
              </w:rPr>
              <w:t xml:space="preserve">B.1) </w:t>
            </w:r>
            <w:r w:rsidRPr="00327276">
              <w:rPr>
                <w:rFonts w:ascii="Greycliff CF" w:hAnsi="Greycliff CF"/>
                <w:b/>
                <w:szCs w:val="22"/>
                <w:lang w:val="de-CH"/>
              </w:rPr>
              <w:tab/>
            </w:r>
            <w:r w:rsidRPr="00327276">
              <w:rPr>
                <w:rFonts w:ascii="Greycliff CF" w:hAnsi="Greycliff CF" w:cs="Arial"/>
                <w:b/>
                <w:szCs w:val="22"/>
                <w:lang w:val="de-CH" w:eastAsia="en-US"/>
              </w:rPr>
              <w:t>Prozess der Trennung</w:t>
            </w:r>
          </w:p>
          <w:p w14:paraId="0F887EE2" w14:textId="58AB41F6" w:rsidR="003F443A" w:rsidRPr="00327276" w:rsidRDefault="005A1AE2">
            <w:pPr>
              <w:ind w:left="709"/>
              <w:jc w:val="both"/>
              <w:outlineLvl w:val="0"/>
              <w:rPr>
                <w:rFonts w:ascii="Greycliff CF" w:hAnsi="Greycliff CF"/>
                <w:lang w:val="de-CH"/>
              </w:rPr>
            </w:pPr>
            <w:r w:rsidRPr="00327276">
              <w:rPr>
                <w:rFonts w:ascii="Greycliff CF" w:hAnsi="Greycliff CF"/>
                <w:lang w:val="de-CH"/>
              </w:rPr>
              <w:t xml:space="preserve">Das Projektmitglied muss </w:t>
            </w:r>
            <w:r w:rsidR="00DD0220" w:rsidRPr="00327276">
              <w:rPr>
                <w:rFonts w:ascii="Greycliff CF" w:hAnsi="Greycliff CF"/>
                <w:lang w:val="de-CH"/>
              </w:rPr>
              <w:t>sicherstellen</w:t>
            </w:r>
            <w:r w:rsidRPr="00327276">
              <w:rPr>
                <w:rFonts w:ascii="Greycliff CF" w:hAnsi="Greycliff CF"/>
                <w:lang w:val="de-CH"/>
              </w:rPr>
              <w:t xml:space="preserve">, dass konforme Materialien identifiziert und kontrolliert werden, um zu verhindern, dass sie im Rahmen des Projekts versehentlich mit nicht konformen Materialien vermischt werden. Die folgenden Trennungsmethoden sollten angewendet werden, um konformes Material </w:t>
            </w:r>
            <w:r w:rsidR="00F10435" w:rsidRPr="00327276">
              <w:rPr>
                <w:rFonts w:ascii="Greycliff CF" w:hAnsi="Greycliff CF"/>
                <w:lang w:val="de-CH"/>
              </w:rPr>
              <w:t>zurückzuverfolgen:</w:t>
            </w:r>
          </w:p>
          <w:p w14:paraId="02786811" w14:textId="39AB68CD" w:rsidR="003F443A" w:rsidRPr="00327276" w:rsidRDefault="005A1AE2" w:rsidP="00BA192E">
            <w:pPr>
              <w:pStyle w:val="ListParagraph"/>
              <w:numPr>
                <w:ilvl w:val="0"/>
                <w:numId w:val="1"/>
              </w:numPr>
              <w:jc w:val="both"/>
              <w:rPr>
                <w:rFonts w:ascii="Greycliff CF" w:hAnsi="Greycliff CF"/>
                <w:lang w:val="de-CH"/>
              </w:rPr>
            </w:pPr>
            <w:r w:rsidRPr="00327276">
              <w:rPr>
                <w:rFonts w:ascii="Greycliff CF" w:hAnsi="Greycliff CF"/>
                <w:lang w:val="de-CH"/>
              </w:rPr>
              <w:t>Physische Trennung</w:t>
            </w:r>
          </w:p>
          <w:p w14:paraId="603CFDFC" w14:textId="7FE04208" w:rsidR="003F443A" w:rsidRPr="00327276" w:rsidRDefault="005A1AE2" w:rsidP="00BA192E">
            <w:pPr>
              <w:pStyle w:val="ListParagraph"/>
              <w:numPr>
                <w:ilvl w:val="0"/>
                <w:numId w:val="1"/>
              </w:numPr>
              <w:jc w:val="both"/>
              <w:rPr>
                <w:rFonts w:ascii="Greycliff CF" w:hAnsi="Greycliff CF"/>
                <w:lang w:val="de-CH"/>
              </w:rPr>
            </w:pPr>
            <w:r w:rsidRPr="00327276">
              <w:rPr>
                <w:rFonts w:ascii="Greycliff CF" w:hAnsi="Greycliff CF"/>
                <w:lang w:val="de-CH"/>
              </w:rPr>
              <w:t>Zeitliche Trennung</w:t>
            </w:r>
          </w:p>
          <w:p w14:paraId="1EE89407" w14:textId="59522AA2" w:rsidR="003F443A" w:rsidRPr="00327276" w:rsidRDefault="005A1AE2" w:rsidP="00BA192E">
            <w:pPr>
              <w:pStyle w:val="ListParagraph"/>
              <w:numPr>
                <w:ilvl w:val="0"/>
                <w:numId w:val="1"/>
              </w:numPr>
              <w:jc w:val="both"/>
              <w:rPr>
                <w:rFonts w:ascii="Greycliff CF" w:hAnsi="Greycliff CF"/>
                <w:lang w:val="de-CH"/>
              </w:rPr>
            </w:pPr>
            <w:r w:rsidRPr="00327276">
              <w:rPr>
                <w:rFonts w:ascii="Greycliff CF" w:hAnsi="Greycliff CF"/>
                <w:lang w:val="de-CH"/>
              </w:rPr>
              <w:t>Identifikation von Materialien durch Etiketten, Markierungen, Symbole</w:t>
            </w:r>
          </w:p>
          <w:p w14:paraId="5B83951A" w14:textId="04D89B74" w:rsidR="003F443A" w:rsidRPr="00327276" w:rsidRDefault="005A1AE2">
            <w:pPr>
              <w:pStyle w:val="ListParagraph"/>
              <w:ind w:left="709"/>
              <w:rPr>
                <w:rFonts w:ascii="Greycliff CF" w:hAnsi="Greycliff CF"/>
                <w:color w:val="7F7F7F" w:themeColor="text1" w:themeTint="80"/>
                <w:lang w:val="de-CH"/>
              </w:rPr>
            </w:pPr>
            <w:r w:rsidRPr="00327276">
              <w:rPr>
                <w:rFonts w:ascii="Greycliff CF" w:hAnsi="Greycliff CF"/>
                <w:color w:val="7F7F7F" w:themeColor="text1" w:themeTint="80"/>
                <w:lang w:val="de-CH"/>
              </w:rPr>
              <w:t>[Die Ma</w:t>
            </w:r>
            <w:r w:rsidR="00BD0C79" w:rsidRPr="00327276">
              <w:rPr>
                <w:rFonts w:ascii="Greycliff CF" w:hAnsi="Greycliff CF"/>
                <w:color w:val="7F7F7F" w:themeColor="text1" w:themeTint="80"/>
                <w:lang w:val="de-CH"/>
              </w:rPr>
              <w:t>ss</w:t>
            </w:r>
            <w:r w:rsidRPr="00327276">
              <w:rPr>
                <w:rFonts w:ascii="Greycliff CF" w:hAnsi="Greycliff CF"/>
                <w:color w:val="7F7F7F" w:themeColor="text1" w:themeTint="80"/>
                <w:lang w:val="de-CH"/>
              </w:rPr>
              <w:t>nahmen, die ergriffen wurden, um die Trennung von Projektprodukten von anderen nichtkonformen Produkten in den verschiedenen Phasen des Projekts sicherzustellen, werden hier von dem betreffenden Projektmitglied oder der Organisation beschrieben].</w:t>
            </w:r>
          </w:p>
          <w:p w14:paraId="085434BA" w14:textId="77777777" w:rsidR="00DD0220" w:rsidRPr="00327276" w:rsidRDefault="00DD0220" w:rsidP="00DD0220">
            <w:pPr>
              <w:jc w:val="both"/>
              <w:outlineLvl w:val="0"/>
              <w:rPr>
                <w:rFonts w:ascii="Greycliff CF" w:hAnsi="Greycliff CF" w:cs="Arial"/>
                <w:b/>
                <w:szCs w:val="22"/>
                <w:lang w:val="de-CH" w:eastAsia="en-US"/>
              </w:rPr>
            </w:pPr>
          </w:p>
          <w:p w14:paraId="61FBE800" w14:textId="4BC49B25" w:rsidR="003F443A" w:rsidRPr="00327276" w:rsidRDefault="005A1AE2">
            <w:pPr>
              <w:jc w:val="both"/>
              <w:outlineLvl w:val="0"/>
              <w:rPr>
                <w:rFonts w:ascii="Greycliff CF" w:hAnsi="Greycliff CF" w:cs="Arial"/>
                <w:b/>
                <w:szCs w:val="22"/>
                <w:lang w:val="de-CH" w:eastAsia="en-US"/>
              </w:rPr>
            </w:pPr>
            <w:r w:rsidRPr="00327276">
              <w:rPr>
                <w:rFonts w:ascii="Greycliff CF" w:hAnsi="Greycliff CF" w:cs="Arial"/>
                <w:b/>
                <w:szCs w:val="22"/>
                <w:lang w:val="de-CH" w:eastAsia="en-US"/>
              </w:rPr>
              <w:t>B.2</w:t>
            </w:r>
            <w:r w:rsidRPr="00327276">
              <w:rPr>
                <w:rFonts w:ascii="Greycliff CF" w:hAnsi="Greycliff CF"/>
                <w:b/>
                <w:szCs w:val="22"/>
                <w:lang w:val="de-CH"/>
              </w:rPr>
              <w:t xml:space="preserve">) </w:t>
            </w:r>
            <w:r w:rsidRPr="00327276">
              <w:rPr>
                <w:rFonts w:ascii="Greycliff CF" w:hAnsi="Greycliff CF"/>
                <w:b/>
                <w:szCs w:val="22"/>
                <w:lang w:val="de-CH"/>
              </w:rPr>
              <w:tab/>
            </w:r>
            <w:r w:rsidRPr="00327276">
              <w:rPr>
                <w:rFonts w:ascii="Greycliff CF" w:hAnsi="Greycliff CF" w:cs="Arial"/>
                <w:b/>
                <w:szCs w:val="22"/>
                <w:lang w:val="de-CH" w:eastAsia="en-US"/>
              </w:rPr>
              <w:t>Ma</w:t>
            </w:r>
            <w:r w:rsidR="00BD0C79" w:rsidRPr="00327276">
              <w:rPr>
                <w:rFonts w:ascii="Greycliff CF" w:hAnsi="Greycliff CF" w:cs="Arial"/>
                <w:b/>
                <w:szCs w:val="22"/>
                <w:lang w:val="de-CH" w:eastAsia="en-US"/>
              </w:rPr>
              <w:t>ss</w:t>
            </w:r>
            <w:r w:rsidRPr="00327276">
              <w:rPr>
                <w:rFonts w:ascii="Greycliff CF" w:hAnsi="Greycliff CF" w:cs="Arial"/>
                <w:b/>
                <w:szCs w:val="22"/>
                <w:lang w:val="de-CH" w:eastAsia="en-US"/>
              </w:rPr>
              <w:t>nahmen bei Vermischung mit nicht konformen Materialien</w:t>
            </w:r>
          </w:p>
          <w:p w14:paraId="0CEC636C" w14:textId="1D9BFF85" w:rsidR="00FC5E28" w:rsidRPr="00327276" w:rsidRDefault="00F17429" w:rsidP="006E1BDC">
            <w:pPr>
              <w:ind w:left="740"/>
              <w:jc w:val="both"/>
              <w:outlineLvl w:val="0"/>
              <w:rPr>
                <w:rFonts w:ascii="Greycliff CF" w:hAnsi="Greycliff CF"/>
                <w:lang w:val="de-CH"/>
              </w:rPr>
            </w:pPr>
            <w:r w:rsidRPr="00327276">
              <w:rPr>
                <w:rFonts w:ascii="Greycliff CF" w:hAnsi="Greycliff CF"/>
                <w:lang w:val="de-CH"/>
              </w:rPr>
              <w:t>Im Falle der Feststellung, dass nicht-konforme Materialien verwendet wurden, muss die Zertifizierungsstelle innerhalb von fünf Tagen schriftlich informiert werden. Darauffolgend müssen Maßnahmen mit der zuständigen Zertifizierungsstelle ergriffen werden.</w:t>
            </w:r>
          </w:p>
          <w:p w14:paraId="7E8F3907" w14:textId="77777777" w:rsidR="00F17429" w:rsidRPr="00327276" w:rsidRDefault="00F17429" w:rsidP="00D315BB">
            <w:pPr>
              <w:jc w:val="both"/>
              <w:outlineLvl w:val="0"/>
              <w:rPr>
                <w:rFonts w:ascii="Greycliff CF" w:hAnsi="Greycliff CF"/>
                <w:lang w:val="de-CH"/>
              </w:rPr>
            </w:pPr>
          </w:p>
          <w:p w14:paraId="5AF925ED" w14:textId="2C2ABBF3" w:rsidR="003F443A" w:rsidRPr="00327276" w:rsidRDefault="005A1AE2">
            <w:pPr>
              <w:jc w:val="both"/>
              <w:outlineLvl w:val="0"/>
              <w:rPr>
                <w:rFonts w:ascii="Greycliff CF" w:hAnsi="Greycliff CF" w:cs="Arial"/>
                <w:b/>
                <w:szCs w:val="22"/>
                <w:lang w:val="de-CH" w:eastAsia="en-US"/>
              </w:rPr>
            </w:pPr>
            <w:r w:rsidRPr="00327276">
              <w:rPr>
                <w:rFonts w:ascii="Greycliff CF" w:hAnsi="Greycliff CF" w:cs="Arial"/>
                <w:b/>
                <w:szCs w:val="22"/>
                <w:lang w:val="de-CH" w:eastAsia="en-US"/>
              </w:rPr>
              <w:t>B.3)</w:t>
            </w:r>
            <w:r w:rsidR="00B83762" w:rsidRPr="00327276">
              <w:rPr>
                <w:rFonts w:ascii="Greycliff CF" w:hAnsi="Greycliff CF" w:cs="Arial"/>
                <w:b/>
                <w:szCs w:val="22"/>
                <w:lang w:val="de-CH" w:eastAsia="en-US"/>
              </w:rPr>
              <w:tab/>
            </w:r>
            <w:r w:rsidRPr="00327276">
              <w:rPr>
                <w:rFonts w:ascii="Greycliff CF" w:hAnsi="Greycliff CF" w:cs="Arial"/>
                <w:b/>
                <w:szCs w:val="22"/>
                <w:lang w:val="de-CH" w:eastAsia="en-US"/>
              </w:rPr>
              <w:t>Ma</w:t>
            </w:r>
            <w:r w:rsidR="00BD0C79" w:rsidRPr="00327276">
              <w:rPr>
                <w:rFonts w:ascii="Greycliff CF" w:hAnsi="Greycliff CF" w:cs="Arial"/>
                <w:b/>
                <w:szCs w:val="22"/>
                <w:lang w:val="de-CH" w:eastAsia="en-US"/>
              </w:rPr>
              <w:t>ss</w:t>
            </w:r>
            <w:r w:rsidRPr="00327276">
              <w:rPr>
                <w:rFonts w:ascii="Greycliff CF" w:hAnsi="Greycliff CF" w:cs="Arial"/>
                <w:b/>
                <w:szCs w:val="22"/>
                <w:lang w:val="de-CH" w:eastAsia="en-US"/>
              </w:rPr>
              <w:t xml:space="preserve">nahmen bei beschädigtem Material </w:t>
            </w:r>
          </w:p>
          <w:p w14:paraId="5FEAFB79" w14:textId="77777777" w:rsidR="00FC5E28" w:rsidRPr="00327276" w:rsidRDefault="00FC5E28" w:rsidP="00FC5E28">
            <w:pPr>
              <w:jc w:val="both"/>
              <w:outlineLvl w:val="0"/>
              <w:rPr>
                <w:rFonts w:ascii="Greycliff CF" w:hAnsi="Greycliff CF"/>
                <w:bCs/>
                <w:lang w:val="de-CH"/>
              </w:rPr>
            </w:pPr>
          </w:p>
          <w:p w14:paraId="2330E9EA" w14:textId="77777777" w:rsidR="003F443A" w:rsidRPr="00327276" w:rsidRDefault="005A1AE2" w:rsidP="001A51D0">
            <w:pPr>
              <w:ind w:left="709"/>
              <w:jc w:val="both"/>
              <w:rPr>
                <w:rFonts w:ascii="Greycliff CF" w:hAnsi="Greycliff CF"/>
                <w:lang w:val="de-CH"/>
              </w:rPr>
            </w:pPr>
            <w:r w:rsidRPr="00327276">
              <w:rPr>
                <w:rFonts w:ascii="Greycliff CF" w:hAnsi="Greycliff CF"/>
                <w:lang w:val="de-CH"/>
              </w:rPr>
              <w:t>Im Falle einer Beschädigung oder eines Verlustes eines der Elemente, die Teil des Zertifikats sind, muss das Element durch ein anderes mit gleichwertigen ästhetischen und physischen Eigenschaften ersetzt werden. Das Element muss mit einer FSC-Kennzeichnung versehen werden, die der ursprünglichen gleichwertig ist</w:t>
            </w:r>
            <w:r w:rsidR="00A01BEB" w:rsidRPr="00327276">
              <w:rPr>
                <w:rFonts w:ascii="Greycliff CF" w:hAnsi="Greycliff CF"/>
                <w:lang w:val="de-CH"/>
              </w:rPr>
              <w:t xml:space="preserve">, oder </w:t>
            </w:r>
            <w:r w:rsidRPr="00327276">
              <w:rPr>
                <w:rFonts w:ascii="Greycliff CF" w:hAnsi="Greycliff CF"/>
                <w:lang w:val="de-CH"/>
              </w:rPr>
              <w:t>mit einer der folgenden Kennzeichnungen:</w:t>
            </w:r>
          </w:p>
          <w:p w14:paraId="5211BA72" w14:textId="77777777" w:rsidR="00FC5E28" w:rsidRPr="00327276" w:rsidRDefault="00FC5E28" w:rsidP="001A51D0">
            <w:pPr>
              <w:ind w:left="709"/>
              <w:jc w:val="both"/>
              <w:rPr>
                <w:rFonts w:ascii="Greycliff CF" w:hAnsi="Greycliff CF"/>
                <w:lang w:val="de-CH"/>
              </w:rPr>
            </w:pPr>
          </w:p>
          <w:p w14:paraId="268A704E" w14:textId="05030490" w:rsidR="003F443A" w:rsidRPr="00327276" w:rsidRDefault="005A1AE2" w:rsidP="001A51D0">
            <w:pPr>
              <w:ind w:left="709"/>
              <w:jc w:val="both"/>
              <w:rPr>
                <w:rFonts w:ascii="Greycliff CF" w:hAnsi="Greycliff CF"/>
                <w:lang w:val="en-US"/>
              </w:rPr>
            </w:pPr>
            <w:r w:rsidRPr="00327276">
              <w:rPr>
                <w:rFonts w:ascii="Greycliff CF" w:hAnsi="Greycliff CF"/>
                <w:lang w:val="en-US"/>
              </w:rPr>
              <w:t>FSC 100%; FSC Mixed &gt;70%; FSC Mixed Credit; FSC Recycled &gt;70%; FSC Recycled Credit</w:t>
            </w:r>
          </w:p>
          <w:p w14:paraId="1E20503E" w14:textId="77777777" w:rsidR="00FC5E28" w:rsidRPr="00327276" w:rsidRDefault="00FC5E28" w:rsidP="001A51D0">
            <w:pPr>
              <w:ind w:left="709"/>
              <w:jc w:val="both"/>
              <w:rPr>
                <w:rFonts w:ascii="Greycliff CF" w:hAnsi="Greycliff CF"/>
                <w:lang w:val="en-US"/>
              </w:rPr>
            </w:pPr>
          </w:p>
          <w:p w14:paraId="28031FF4" w14:textId="77777777" w:rsidR="003F443A" w:rsidRPr="00327276" w:rsidRDefault="005A1AE2" w:rsidP="001A51D0">
            <w:pPr>
              <w:ind w:left="709"/>
              <w:jc w:val="both"/>
              <w:rPr>
                <w:rFonts w:ascii="Greycliff CF" w:hAnsi="Greycliff CF"/>
                <w:lang w:val="de-CH"/>
              </w:rPr>
            </w:pPr>
            <w:r w:rsidRPr="00327276">
              <w:rPr>
                <w:rFonts w:ascii="Greycliff CF" w:hAnsi="Greycliff CF"/>
                <w:lang w:val="de-CH"/>
              </w:rPr>
              <w:t>Der Kaufnachweis für das ersetzte Element wird zusammen mit den anderen Dokumenten im Zusammenhang mit der Projektzertifizierung aufbewahrt.</w:t>
            </w:r>
          </w:p>
          <w:p w14:paraId="016EFE65" w14:textId="77777777" w:rsidR="00DD0220" w:rsidRPr="00327276" w:rsidRDefault="00DD0220" w:rsidP="00FC5E28">
            <w:pPr>
              <w:jc w:val="both"/>
              <w:outlineLvl w:val="0"/>
              <w:rPr>
                <w:rFonts w:ascii="Greycliff CF" w:hAnsi="Greycliff CF"/>
                <w:lang w:val="de-CH"/>
              </w:rPr>
            </w:pPr>
          </w:p>
          <w:p w14:paraId="28D0789B" w14:textId="77777777" w:rsidR="00DD0220" w:rsidRPr="00327276" w:rsidRDefault="00DD0220" w:rsidP="00F07B95">
            <w:pPr>
              <w:ind w:left="360"/>
              <w:jc w:val="both"/>
              <w:outlineLvl w:val="0"/>
              <w:rPr>
                <w:rFonts w:ascii="Greycliff CF" w:hAnsi="Greycliff CF"/>
                <w:lang w:val="de-CH"/>
              </w:rPr>
            </w:pPr>
          </w:p>
          <w:p w14:paraId="1AED8F49" w14:textId="6C27F704" w:rsidR="003F443A" w:rsidRPr="00327276" w:rsidRDefault="005A1AE2">
            <w:pPr>
              <w:jc w:val="both"/>
              <w:rPr>
                <w:rFonts w:ascii="Greycliff CF" w:hAnsi="Greycliff CF"/>
                <w:b/>
                <w:szCs w:val="22"/>
                <w:lang w:val="de-CH"/>
              </w:rPr>
            </w:pPr>
            <w:r w:rsidRPr="00327276">
              <w:rPr>
                <w:rFonts w:ascii="Greycliff CF" w:hAnsi="Greycliff CF"/>
                <w:b/>
                <w:szCs w:val="22"/>
                <w:lang w:val="de-CH"/>
              </w:rPr>
              <w:t xml:space="preserve">C) </w:t>
            </w:r>
            <w:r w:rsidRPr="00327276">
              <w:rPr>
                <w:rFonts w:ascii="Greycliff CF" w:hAnsi="Greycliff CF"/>
                <w:b/>
                <w:szCs w:val="22"/>
                <w:lang w:val="de-CH"/>
              </w:rPr>
              <w:tab/>
            </w:r>
            <w:r w:rsidR="00BC1EDD" w:rsidRPr="00327276">
              <w:rPr>
                <w:rFonts w:ascii="Greycliff CF" w:hAnsi="Greycliff CF"/>
                <w:b/>
                <w:szCs w:val="22"/>
                <w:lang w:val="de-CH"/>
              </w:rPr>
              <w:t>Liefer- oder Verkaufsdokumente bei Verkauf und Warenabgabe:</w:t>
            </w:r>
          </w:p>
          <w:p w14:paraId="79A85FD7" w14:textId="5506FCF8" w:rsidR="0001461D" w:rsidRPr="00327276" w:rsidRDefault="00561772" w:rsidP="00F07B95">
            <w:pPr>
              <w:ind w:left="709"/>
              <w:jc w:val="both"/>
              <w:rPr>
                <w:rFonts w:ascii="Greycliff CF" w:hAnsi="Greycliff CF"/>
                <w:lang w:val="de-CH"/>
              </w:rPr>
            </w:pPr>
            <w:r w:rsidRPr="00327276">
              <w:rPr>
                <w:rFonts w:ascii="Greycliff CF" w:hAnsi="Greycliff CF"/>
                <w:lang w:val="de-CH"/>
              </w:rPr>
              <w:t xml:space="preserve">Liefer- oder Verkaufsdokumente für aus Wald stammendes Material für das Projekt enthalten die nötigen Angaben für die Dokumentation, dass geeignete Materialien eingekauft (Verfahren unter A) und getrennt verarbeitet (Verfahren unter B) wurden. </w:t>
            </w:r>
          </w:p>
          <w:p w14:paraId="57E26F28" w14:textId="77777777" w:rsidR="00561772" w:rsidRPr="00327276" w:rsidRDefault="00561772" w:rsidP="00F07B95">
            <w:pPr>
              <w:ind w:left="709"/>
              <w:jc w:val="both"/>
              <w:rPr>
                <w:rFonts w:ascii="Greycliff CF" w:hAnsi="Greycliff CF"/>
                <w:lang w:val="de-CH"/>
              </w:rPr>
            </w:pPr>
          </w:p>
          <w:p w14:paraId="1CBED284" w14:textId="5484A2F5" w:rsidR="00F07B95" w:rsidRPr="00327276" w:rsidRDefault="005A1AE2" w:rsidP="00D315BB">
            <w:pPr>
              <w:ind w:left="709"/>
              <w:rPr>
                <w:rFonts w:ascii="Greycliff CF" w:hAnsi="Greycliff CF"/>
                <w:lang w:val="de-CH"/>
              </w:rPr>
            </w:pPr>
            <w:r w:rsidRPr="00327276">
              <w:rPr>
                <w:rFonts w:ascii="Greycliff CF" w:hAnsi="Greycliff CF"/>
                <w:color w:val="7F7F7F" w:themeColor="text1" w:themeTint="80"/>
                <w:lang w:val="de-CH"/>
              </w:rPr>
              <w:t>[Die Organisation legt fest, welche Informationen benötigt werden. Beispielsweise kann der Name des Projekts immer als Referenz angegeben werden.</w:t>
            </w:r>
            <w:r w:rsidRPr="00327276">
              <w:rPr>
                <w:rFonts w:ascii="Greycliff CF" w:hAnsi="Greycliff CF"/>
                <w:color w:val="7F7F7F" w:themeColor="text1" w:themeTint="80"/>
                <w:lang w:val="de-CH"/>
              </w:rPr>
              <w:br/>
              <w:t xml:space="preserve"> Zur Erinnerung: Unternehmen, die nicht FSC-zertifiziert sind (zu denen auch nicht zertifizierte Projektmitglieder gehören), dürfen ihre Transaktions- und Lieferdokumente nicht mit FSC-Vermerken versehen].</w:t>
            </w:r>
          </w:p>
          <w:p w14:paraId="0A998987" w14:textId="77777777" w:rsidR="00F07B95" w:rsidRPr="00327276" w:rsidRDefault="00F07B95" w:rsidP="005A1AE2">
            <w:pPr>
              <w:rPr>
                <w:rFonts w:ascii="Greycliff CF" w:hAnsi="Greycliff CF"/>
                <w:lang w:val="de-CH"/>
              </w:rPr>
            </w:pPr>
          </w:p>
          <w:p w14:paraId="306DFFB4" w14:textId="77777777" w:rsidR="009F5017" w:rsidRPr="00327276" w:rsidRDefault="005A1AE2" w:rsidP="009F5017">
            <w:pPr>
              <w:ind w:left="360" w:hanging="360"/>
              <w:outlineLvl w:val="0"/>
              <w:rPr>
                <w:rFonts w:ascii="Greycliff CF" w:hAnsi="Greycliff CF"/>
                <w:b/>
              </w:rPr>
            </w:pPr>
            <w:r w:rsidRPr="00327276">
              <w:rPr>
                <w:rFonts w:ascii="Greycliff CF" w:hAnsi="Greycliff CF" w:cs="Arial"/>
                <w:b/>
                <w:szCs w:val="22"/>
                <w:lang w:val="de-CH" w:eastAsia="en-US"/>
              </w:rPr>
              <w:t>D)</w:t>
            </w:r>
            <w:r w:rsidRPr="00327276">
              <w:rPr>
                <w:rFonts w:ascii="Greycliff CF" w:hAnsi="Greycliff CF" w:cs="Arial"/>
                <w:b/>
                <w:szCs w:val="22"/>
                <w:lang w:val="de-CH" w:eastAsia="en-US"/>
              </w:rPr>
              <w:tab/>
            </w:r>
            <w:r w:rsidRPr="00327276">
              <w:rPr>
                <w:rFonts w:ascii="Greycliff CF" w:hAnsi="Greycliff CF" w:cs="Arial"/>
                <w:b/>
                <w:szCs w:val="22"/>
                <w:lang w:val="de-CH" w:eastAsia="en-US"/>
              </w:rPr>
              <w:tab/>
            </w:r>
            <w:r w:rsidR="009F5017" w:rsidRPr="00327276">
              <w:rPr>
                <w:rFonts w:ascii="Greycliff CF" w:hAnsi="Greycliff CF"/>
                <w:b/>
                <w:szCs w:val="22"/>
                <w:lang w:val="de-CH"/>
              </w:rPr>
              <w:t>Aufzeichnung/ Dokumentation:</w:t>
            </w:r>
          </w:p>
          <w:p w14:paraId="06F7660D" w14:textId="79FCE953" w:rsidR="009F5017" w:rsidRPr="00327276" w:rsidRDefault="009F5017" w:rsidP="009F5017">
            <w:pPr>
              <w:ind w:left="709"/>
              <w:outlineLvl w:val="0"/>
              <w:rPr>
                <w:rFonts w:ascii="Greycliff CF" w:hAnsi="Greycliff CF"/>
                <w:lang w:val="de-CH"/>
              </w:rPr>
            </w:pPr>
            <w:r w:rsidRPr="00327276">
              <w:rPr>
                <w:rFonts w:ascii="Greycliff CF" w:hAnsi="Greycliff CF"/>
                <w:lang w:val="de-CH"/>
              </w:rPr>
              <w:t xml:space="preserve">Aufzeichnungen über Wareneingang, Warenausgang und zu Anlieferungen, die </w:t>
            </w:r>
            <w:r w:rsidR="00A94C3F" w:rsidRPr="00327276">
              <w:rPr>
                <w:rFonts w:ascii="Greycliff CF" w:hAnsi="Greycliff CF"/>
                <w:lang w:val="de-CH"/>
              </w:rPr>
              <w:t>mit allen Materialien</w:t>
            </w:r>
            <w:r w:rsidRPr="00327276">
              <w:rPr>
                <w:rFonts w:ascii="Greycliff CF" w:hAnsi="Greycliff CF"/>
                <w:lang w:val="de-CH"/>
              </w:rPr>
              <w:t>, die unter die Vereinbarung fallen, verbunden sind, aufzubewahren und an die Organisation weiterzugeben</w:t>
            </w:r>
          </w:p>
          <w:p w14:paraId="5C12A30A" w14:textId="77777777" w:rsidR="009F5017" w:rsidRPr="00327276" w:rsidRDefault="009F5017" w:rsidP="009F5017">
            <w:pPr>
              <w:ind w:left="709"/>
              <w:outlineLvl w:val="0"/>
              <w:rPr>
                <w:rFonts w:ascii="Greycliff CF" w:hAnsi="Greycliff CF"/>
                <w:color w:val="7F7F7F" w:themeColor="text1" w:themeTint="80"/>
                <w:lang w:val="de-CH"/>
              </w:rPr>
            </w:pPr>
            <w:r w:rsidRPr="00327276">
              <w:rPr>
                <w:rFonts w:ascii="Greycliff CF" w:hAnsi="Greycliff CF"/>
                <w:color w:val="7F7F7F" w:themeColor="text1" w:themeTint="80"/>
                <w:lang w:val="de-CH"/>
              </w:rPr>
              <w:t>[Die Organisation legt fest, welches die nötigen Aufzeichnungen sind, insbesondere:</w:t>
            </w:r>
          </w:p>
          <w:p w14:paraId="520597D0" w14:textId="77777777" w:rsidR="009F5017" w:rsidRPr="00327276" w:rsidRDefault="009F5017" w:rsidP="009F5017">
            <w:pPr>
              <w:ind w:left="709"/>
              <w:outlineLvl w:val="0"/>
              <w:rPr>
                <w:rFonts w:ascii="Greycliff CF" w:hAnsi="Greycliff CF"/>
                <w:color w:val="7F7F7F" w:themeColor="text1" w:themeTint="80"/>
                <w:lang w:val="de-CH"/>
              </w:rPr>
            </w:pPr>
            <w:r w:rsidRPr="00327276">
              <w:rPr>
                <w:rFonts w:ascii="Greycliff CF" w:hAnsi="Greycliff CF"/>
                <w:color w:val="7F7F7F" w:themeColor="text1" w:themeTint="80"/>
                <w:lang w:val="de-CH"/>
              </w:rPr>
              <w:t>- Lieferdokumente zu geeignetem Material</w:t>
            </w:r>
          </w:p>
          <w:p w14:paraId="3B9DF6F5" w14:textId="77777777" w:rsidR="009F5017" w:rsidRPr="00327276" w:rsidRDefault="009F5017" w:rsidP="009F5017">
            <w:pPr>
              <w:ind w:left="709"/>
              <w:outlineLvl w:val="0"/>
              <w:rPr>
                <w:rFonts w:ascii="Greycliff CF" w:hAnsi="Greycliff CF"/>
                <w:color w:val="7F7F7F" w:themeColor="text1" w:themeTint="80"/>
                <w:lang w:val="de-CH"/>
              </w:rPr>
            </w:pPr>
            <w:r w:rsidRPr="00327276">
              <w:rPr>
                <w:rFonts w:ascii="Greycliff CF" w:hAnsi="Greycliff CF"/>
                <w:color w:val="7F7F7F" w:themeColor="text1" w:themeTint="80"/>
                <w:lang w:val="de-CH"/>
              </w:rPr>
              <w:t>- Aufzeichnungen zur Auftragsabfertigung</w:t>
            </w:r>
          </w:p>
          <w:p w14:paraId="3617DA2A" w14:textId="77777777" w:rsidR="009F5017" w:rsidRPr="00327276" w:rsidRDefault="009F5017" w:rsidP="009F5017">
            <w:pPr>
              <w:ind w:left="709"/>
              <w:outlineLvl w:val="0"/>
              <w:rPr>
                <w:rFonts w:ascii="Greycliff CF" w:hAnsi="Greycliff CF"/>
                <w:color w:val="7F7F7F" w:themeColor="text1" w:themeTint="80"/>
                <w:lang w:val="de-CH"/>
              </w:rPr>
            </w:pPr>
            <w:r w:rsidRPr="00327276">
              <w:rPr>
                <w:rFonts w:ascii="Greycliff CF" w:hAnsi="Greycliff CF"/>
                <w:color w:val="7F7F7F" w:themeColor="text1" w:themeTint="80"/>
                <w:lang w:val="de-CH"/>
              </w:rPr>
              <w:t>- Liefer- oder Verkaufsdokumente</w:t>
            </w:r>
          </w:p>
          <w:p w14:paraId="4C1949D6" w14:textId="77777777" w:rsidR="009F5017" w:rsidRPr="00327276" w:rsidRDefault="009F5017" w:rsidP="009F5017">
            <w:pPr>
              <w:ind w:left="709"/>
              <w:outlineLvl w:val="0"/>
              <w:rPr>
                <w:rFonts w:ascii="Greycliff CF" w:hAnsi="Greycliff CF"/>
                <w:color w:val="7F7F7F" w:themeColor="text1" w:themeTint="80"/>
                <w:lang w:val="de-CH"/>
              </w:rPr>
            </w:pPr>
            <w:r w:rsidRPr="00327276">
              <w:rPr>
                <w:rFonts w:ascii="Greycliff CF" w:hAnsi="Greycliff CF"/>
                <w:color w:val="7F7F7F" w:themeColor="text1" w:themeTint="80"/>
                <w:lang w:val="de-CH"/>
              </w:rPr>
              <w:t>- ggfs. Holzart, wenn diese Information Teil der Produkteigenschaften ist</w:t>
            </w:r>
          </w:p>
          <w:p w14:paraId="013262A6" w14:textId="77777777" w:rsidR="009F5017" w:rsidRPr="00327276" w:rsidRDefault="009F5017" w:rsidP="009F5017">
            <w:pPr>
              <w:ind w:left="709"/>
              <w:outlineLvl w:val="0"/>
              <w:rPr>
                <w:rFonts w:ascii="Greycliff CF" w:hAnsi="Greycliff CF"/>
                <w:color w:val="7F7F7F" w:themeColor="text1" w:themeTint="80"/>
                <w:lang w:val="de-CH"/>
              </w:rPr>
            </w:pPr>
            <w:r w:rsidRPr="00327276">
              <w:rPr>
                <w:rFonts w:ascii="Greycliff CF" w:hAnsi="Greycliff CF"/>
                <w:color w:val="7F7F7F" w:themeColor="text1" w:themeTint="80"/>
                <w:lang w:val="de-CH"/>
              </w:rPr>
              <w:t>- ggfs. Dokumentationen von Subunternehmern</w:t>
            </w:r>
          </w:p>
          <w:p w14:paraId="04FF2DDC" w14:textId="77777777" w:rsidR="009F5017" w:rsidRPr="00327276" w:rsidRDefault="009F5017" w:rsidP="009F5017">
            <w:pPr>
              <w:ind w:left="709"/>
              <w:outlineLvl w:val="0"/>
              <w:rPr>
                <w:rFonts w:ascii="Greycliff CF" w:hAnsi="Greycliff CF"/>
                <w:color w:val="7F7F7F" w:themeColor="text1" w:themeTint="80"/>
                <w:lang w:val="de-CH"/>
              </w:rPr>
            </w:pPr>
            <w:r w:rsidRPr="00327276">
              <w:rPr>
                <w:rFonts w:ascii="Greycliff CF" w:hAnsi="Greycliff CF"/>
                <w:color w:val="7F7F7F" w:themeColor="text1" w:themeTint="80"/>
                <w:lang w:val="de-CH"/>
              </w:rPr>
              <w:t>- ggfs. Aufzeichnungen zu nicht-konformen Material]</w:t>
            </w:r>
          </w:p>
          <w:p w14:paraId="70D1F2FE" w14:textId="4C8F0333" w:rsidR="000305F4" w:rsidRPr="00327276" w:rsidRDefault="000305F4" w:rsidP="00F07B95">
            <w:pPr>
              <w:pStyle w:val="ListParagraph"/>
              <w:jc w:val="both"/>
              <w:outlineLvl w:val="0"/>
              <w:rPr>
                <w:rFonts w:ascii="Greycliff CF" w:hAnsi="Greycliff CF"/>
                <w:b/>
              </w:rPr>
            </w:pPr>
          </w:p>
          <w:p w14:paraId="4E05149D" w14:textId="77777777" w:rsidR="003F443A" w:rsidRPr="00327276" w:rsidRDefault="005A1AE2">
            <w:pPr>
              <w:ind w:left="360" w:hanging="360"/>
              <w:jc w:val="both"/>
              <w:outlineLvl w:val="0"/>
              <w:rPr>
                <w:rFonts w:ascii="Greycliff CF" w:hAnsi="Greycliff CF"/>
                <w:lang w:val="de-CH"/>
              </w:rPr>
            </w:pPr>
            <w:r w:rsidRPr="00327276">
              <w:rPr>
                <w:rFonts w:ascii="Greycliff CF" w:hAnsi="Greycliff CF" w:cs="Arial"/>
                <w:b/>
                <w:szCs w:val="22"/>
                <w:lang w:val="de-CH" w:eastAsia="en-US"/>
              </w:rPr>
              <w:t>E)</w:t>
            </w:r>
            <w:r w:rsidRPr="00327276">
              <w:rPr>
                <w:rFonts w:ascii="Greycliff CF" w:hAnsi="Greycliff CF" w:cs="Arial"/>
                <w:b/>
                <w:szCs w:val="22"/>
                <w:lang w:val="de-CH" w:eastAsia="en-US"/>
              </w:rPr>
              <w:tab/>
            </w:r>
            <w:r w:rsidRPr="00327276">
              <w:rPr>
                <w:rFonts w:ascii="Greycliff CF" w:hAnsi="Greycliff CF" w:cs="Arial"/>
                <w:b/>
                <w:szCs w:val="22"/>
                <w:lang w:val="de-CH" w:eastAsia="en-US"/>
              </w:rPr>
              <w:tab/>
            </w:r>
            <w:r w:rsidRPr="00327276">
              <w:rPr>
                <w:rFonts w:ascii="Greycliff CF" w:hAnsi="Greycliff CF"/>
                <w:b/>
                <w:lang w:val="de-CH"/>
              </w:rPr>
              <w:t>Outsourcing</w:t>
            </w:r>
          </w:p>
          <w:p w14:paraId="727D868A" w14:textId="77777777" w:rsidR="00E649B2" w:rsidRPr="00327276" w:rsidRDefault="002B3EF8" w:rsidP="00D315BB">
            <w:pPr>
              <w:ind w:left="709"/>
              <w:jc w:val="both"/>
              <w:rPr>
                <w:rFonts w:ascii="Greycliff CF" w:eastAsiaTheme="minorHAnsi" w:hAnsi="Greycliff CF"/>
                <w:lang w:val="de-CH"/>
              </w:rPr>
            </w:pPr>
            <w:r w:rsidRPr="00327276">
              <w:rPr>
                <w:rFonts w:ascii="Greycliff CF" w:eastAsiaTheme="minorHAnsi" w:hAnsi="Greycliff CF"/>
                <w:lang w:val="de-CH"/>
              </w:rPr>
              <w:t>Die Projektmitglieder müssen sicherstellen, dass keine weitere Auslagerung von Aktivitäten, die das Risiko beinhaltet, dass nicht zulässige Materialien in das Projekt eingebracht werden, stattfindet. Für den Fall, dass weiteres Outsourcing erforderlich ist, ist die Organisation vom Projektmitglied zu informieren und der neue Subunternehmer als Projektmitglied in den Geltungsbereich des Zertifikats aufzunehmen.</w:t>
            </w:r>
          </w:p>
          <w:p w14:paraId="18181341" w14:textId="6749CF8D" w:rsidR="00C1658E" w:rsidRPr="00327276" w:rsidRDefault="00C1658E" w:rsidP="00D315BB">
            <w:pPr>
              <w:ind w:left="709"/>
              <w:jc w:val="both"/>
              <w:rPr>
                <w:rFonts w:ascii="Greycliff CF" w:eastAsiaTheme="minorHAnsi" w:hAnsi="Greycliff CF"/>
                <w:lang w:val="de-CH"/>
              </w:rPr>
            </w:pPr>
          </w:p>
        </w:tc>
      </w:tr>
    </w:tbl>
    <w:p w14:paraId="2BD1DBCE" w14:textId="77777777" w:rsidR="005E3412" w:rsidRPr="00327276" w:rsidRDefault="005E3412" w:rsidP="00EF7753">
      <w:pPr>
        <w:jc w:val="both"/>
        <w:rPr>
          <w:rFonts w:ascii="Greycliff CF" w:hAnsi="Greycliff CF"/>
          <w:sz w:val="20"/>
          <w:szCs w:val="20"/>
          <w:lang w:val="de-CH"/>
        </w:rPr>
      </w:pPr>
    </w:p>
    <w:sectPr w:rsidR="005E3412" w:rsidRPr="00327276" w:rsidSect="002E6E9E">
      <w:pgSz w:w="11906" w:h="16838" w:code="9"/>
      <w:pgMar w:top="1417" w:right="1417" w:bottom="1134"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ycliff CF">
    <w:altName w:val="Calibri"/>
    <w:charset w:val="00"/>
    <w:family w:val="auto"/>
    <w:notTrueType/>
    <w:pitch w:val="variable"/>
    <w:sig w:usb0="A00002FF" w:usb1="0000A05A"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C45"/>
    <w:multiLevelType w:val="hybridMultilevel"/>
    <w:tmpl w:val="68DAF59E"/>
    <w:lvl w:ilvl="0" w:tplc="FFFFFFFF">
      <w:start w:val="1"/>
      <w:numFmt w:val="lowerLetter"/>
      <w:lvlText w:val="%1)"/>
      <w:lvlJc w:val="left"/>
      <w:pPr>
        <w:ind w:left="144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D16253C"/>
    <w:multiLevelType w:val="hybridMultilevel"/>
    <w:tmpl w:val="39C0E36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0DE422DB"/>
    <w:multiLevelType w:val="hybridMultilevel"/>
    <w:tmpl w:val="CDAE222A"/>
    <w:lvl w:ilvl="0" w:tplc="7BA83878">
      <w:numFmt w:val="bullet"/>
      <w:lvlText w:val="-"/>
      <w:lvlJc w:val="left"/>
      <w:pPr>
        <w:ind w:left="1069" w:hanging="360"/>
      </w:pPr>
      <w:rPr>
        <w:rFonts w:ascii="Greycliff CF" w:eastAsia="Times New Roman" w:hAnsi="Greycliff CF"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14D605B3"/>
    <w:multiLevelType w:val="hybridMultilevel"/>
    <w:tmpl w:val="9C5E3DC6"/>
    <w:lvl w:ilvl="0" w:tplc="04070001">
      <w:start w:val="1"/>
      <w:numFmt w:val="bullet"/>
      <w:lvlText w:val=""/>
      <w:lvlJc w:val="left"/>
      <w:pPr>
        <w:ind w:left="1636" w:hanging="360"/>
      </w:pPr>
      <w:rPr>
        <w:rFonts w:ascii="Symbol" w:hAnsi="Symbol" w:hint="default"/>
      </w:rPr>
    </w:lvl>
    <w:lvl w:ilvl="1" w:tplc="04070003" w:tentative="1">
      <w:start w:val="1"/>
      <w:numFmt w:val="bullet"/>
      <w:lvlText w:val="o"/>
      <w:lvlJc w:val="left"/>
      <w:pPr>
        <w:ind w:left="2356" w:hanging="360"/>
      </w:pPr>
      <w:rPr>
        <w:rFonts w:ascii="Courier New" w:hAnsi="Courier New" w:cs="Courier New"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abstractNum w:abstractNumId="4" w15:restartNumberingAfterBreak="0">
    <w:nsid w:val="14EB252D"/>
    <w:multiLevelType w:val="hybridMultilevel"/>
    <w:tmpl w:val="C5EEAEC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CA9006F"/>
    <w:multiLevelType w:val="hybridMultilevel"/>
    <w:tmpl w:val="3BA46968"/>
    <w:lvl w:ilvl="0" w:tplc="FF98315E">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B727B5"/>
    <w:multiLevelType w:val="hybridMultilevel"/>
    <w:tmpl w:val="C5EEAEC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A300350"/>
    <w:multiLevelType w:val="hybridMultilevel"/>
    <w:tmpl w:val="27228E88"/>
    <w:lvl w:ilvl="0" w:tplc="04070001">
      <w:start w:val="1"/>
      <w:numFmt w:val="bullet"/>
      <w:lvlText w:val=""/>
      <w:lvlJc w:val="left"/>
      <w:pPr>
        <w:ind w:left="1636" w:hanging="360"/>
      </w:pPr>
      <w:rPr>
        <w:rFonts w:ascii="Symbol" w:hAnsi="Symbol" w:hint="default"/>
      </w:rPr>
    </w:lvl>
    <w:lvl w:ilvl="1" w:tplc="04070003" w:tentative="1">
      <w:start w:val="1"/>
      <w:numFmt w:val="bullet"/>
      <w:lvlText w:val="o"/>
      <w:lvlJc w:val="left"/>
      <w:pPr>
        <w:ind w:left="2356" w:hanging="360"/>
      </w:pPr>
      <w:rPr>
        <w:rFonts w:ascii="Courier New" w:hAnsi="Courier New" w:cs="Courier New"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abstractNum w:abstractNumId="8" w15:restartNumberingAfterBreak="0">
    <w:nsid w:val="3DBA3A59"/>
    <w:multiLevelType w:val="hybridMultilevel"/>
    <w:tmpl w:val="4F0CDD6E"/>
    <w:lvl w:ilvl="0" w:tplc="04070001">
      <w:start w:val="1"/>
      <w:numFmt w:val="bullet"/>
      <w:lvlText w:val=""/>
      <w:lvlJc w:val="left"/>
      <w:pPr>
        <w:ind w:left="1636" w:hanging="360"/>
      </w:pPr>
      <w:rPr>
        <w:rFonts w:ascii="Symbol" w:hAnsi="Symbol" w:hint="default"/>
      </w:rPr>
    </w:lvl>
    <w:lvl w:ilvl="1" w:tplc="04070003" w:tentative="1">
      <w:start w:val="1"/>
      <w:numFmt w:val="bullet"/>
      <w:lvlText w:val="o"/>
      <w:lvlJc w:val="left"/>
      <w:pPr>
        <w:ind w:left="2356" w:hanging="360"/>
      </w:pPr>
      <w:rPr>
        <w:rFonts w:ascii="Courier New" w:hAnsi="Courier New" w:cs="Courier New"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abstractNum w:abstractNumId="9" w15:restartNumberingAfterBreak="0">
    <w:nsid w:val="4F9D78FC"/>
    <w:multiLevelType w:val="hybridMultilevel"/>
    <w:tmpl w:val="E1623170"/>
    <w:lvl w:ilvl="0" w:tplc="CFDCA588">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C27215"/>
    <w:multiLevelType w:val="hybridMultilevel"/>
    <w:tmpl w:val="043E10A0"/>
    <w:lvl w:ilvl="0" w:tplc="FF98315E">
      <w:start w:val="1"/>
      <w:numFmt w:val="lowerLetter"/>
      <w:lvlText w:val="%1)"/>
      <w:lvlJc w:val="left"/>
      <w:pPr>
        <w:ind w:left="1080" w:hanging="360"/>
      </w:pPr>
      <w:rPr>
        <w:rFonts w:cs="Aria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3007423"/>
    <w:multiLevelType w:val="hybridMultilevel"/>
    <w:tmpl w:val="57328606"/>
    <w:lvl w:ilvl="0" w:tplc="CFDCA588">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315A07"/>
    <w:multiLevelType w:val="hybridMultilevel"/>
    <w:tmpl w:val="916C435A"/>
    <w:lvl w:ilvl="0" w:tplc="3020BCFA">
      <w:start w:val="1"/>
      <w:numFmt w:val="lowerLetter"/>
      <w:lvlText w:val="%1)"/>
      <w:lvlJc w:val="left"/>
      <w:pPr>
        <w:ind w:left="720" w:hanging="360"/>
      </w:pPr>
      <w:rPr>
        <w:rFonts w:hint="default"/>
        <w:i w:val="0"/>
        <w:i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211A8D"/>
    <w:multiLevelType w:val="hybridMultilevel"/>
    <w:tmpl w:val="FC8E648E"/>
    <w:lvl w:ilvl="0" w:tplc="B0484B38">
      <w:numFmt w:val="bullet"/>
      <w:lvlText w:val="-"/>
      <w:lvlJc w:val="left"/>
      <w:pPr>
        <w:ind w:left="1636" w:hanging="360"/>
      </w:pPr>
      <w:rPr>
        <w:rFonts w:ascii="Greycliff CF" w:eastAsia="Times New Roman" w:hAnsi="Greycliff CF" w:cs="Times New Roman" w:hint="default"/>
      </w:rPr>
    </w:lvl>
    <w:lvl w:ilvl="1" w:tplc="04070003" w:tentative="1">
      <w:start w:val="1"/>
      <w:numFmt w:val="bullet"/>
      <w:lvlText w:val="o"/>
      <w:lvlJc w:val="left"/>
      <w:pPr>
        <w:ind w:left="2356" w:hanging="360"/>
      </w:pPr>
      <w:rPr>
        <w:rFonts w:ascii="Courier New" w:hAnsi="Courier New" w:cs="Courier New"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abstractNum w:abstractNumId="14" w15:restartNumberingAfterBreak="0">
    <w:nsid w:val="7BBF1CDF"/>
    <w:multiLevelType w:val="hybridMultilevel"/>
    <w:tmpl w:val="5254C94C"/>
    <w:lvl w:ilvl="0" w:tplc="04070001">
      <w:start w:val="1"/>
      <w:numFmt w:val="bullet"/>
      <w:lvlText w:val=""/>
      <w:lvlJc w:val="left"/>
      <w:pPr>
        <w:ind w:left="1636" w:hanging="360"/>
      </w:pPr>
      <w:rPr>
        <w:rFonts w:ascii="Symbol" w:hAnsi="Symbol" w:hint="default"/>
      </w:rPr>
    </w:lvl>
    <w:lvl w:ilvl="1" w:tplc="E5EE8AD8">
      <w:numFmt w:val="bullet"/>
      <w:lvlText w:val="-"/>
      <w:lvlJc w:val="left"/>
      <w:pPr>
        <w:ind w:left="2356" w:hanging="360"/>
      </w:pPr>
      <w:rPr>
        <w:rFonts w:ascii="Greycliff CF" w:eastAsia="Times New Roman" w:hAnsi="Greycliff CF" w:cs="Times New Roman"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num w:numId="1" w16cid:durableId="1018699284">
    <w:abstractNumId w:val="3"/>
  </w:num>
  <w:num w:numId="2" w16cid:durableId="1157843232">
    <w:abstractNumId w:val="4"/>
  </w:num>
  <w:num w:numId="3" w16cid:durableId="1310162883">
    <w:abstractNumId w:val="7"/>
  </w:num>
  <w:num w:numId="4" w16cid:durableId="1342657443">
    <w:abstractNumId w:val="9"/>
  </w:num>
  <w:num w:numId="5" w16cid:durableId="1355888912">
    <w:abstractNumId w:val="13"/>
  </w:num>
  <w:num w:numId="6" w16cid:durableId="1876383315">
    <w:abstractNumId w:val="14"/>
  </w:num>
  <w:num w:numId="7" w16cid:durableId="1917594749">
    <w:abstractNumId w:val="5"/>
  </w:num>
  <w:num w:numId="8" w16cid:durableId="2009017134">
    <w:abstractNumId w:val="10"/>
  </w:num>
  <w:num w:numId="9" w16cid:durableId="2053185005">
    <w:abstractNumId w:val="8"/>
  </w:num>
  <w:num w:numId="10" w16cid:durableId="263071875">
    <w:abstractNumId w:val="6"/>
  </w:num>
  <w:num w:numId="11" w16cid:durableId="593444085">
    <w:abstractNumId w:val="12"/>
  </w:num>
  <w:num w:numId="12" w16cid:durableId="645741718">
    <w:abstractNumId w:val="0"/>
  </w:num>
  <w:num w:numId="13" w16cid:durableId="786775749">
    <w:abstractNumId w:val="2"/>
  </w:num>
  <w:num w:numId="14" w16cid:durableId="915940876">
    <w:abstractNumId w:val="11"/>
  </w:num>
  <w:num w:numId="15" w16cid:durableId="98320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2D"/>
    <w:rsid w:val="00005536"/>
    <w:rsid w:val="0001461D"/>
    <w:rsid w:val="0002744F"/>
    <w:rsid w:val="000305F4"/>
    <w:rsid w:val="00042197"/>
    <w:rsid w:val="00044978"/>
    <w:rsid w:val="00051D5D"/>
    <w:rsid w:val="00060379"/>
    <w:rsid w:val="00071EE9"/>
    <w:rsid w:val="000812AB"/>
    <w:rsid w:val="00082EF0"/>
    <w:rsid w:val="00094BA9"/>
    <w:rsid w:val="00097587"/>
    <w:rsid w:val="000A4293"/>
    <w:rsid w:val="000C7ED1"/>
    <w:rsid w:val="000F0027"/>
    <w:rsid w:val="000F38AF"/>
    <w:rsid w:val="000F5C13"/>
    <w:rsid w:val="00126D87"/>
    <w:rsid w:val="00152960"/>
    <w:rsid w:val="0017542C"/>
    <w:rsid w:val="001956A8"/>
    <w:rsid w:val="001A51D0"/>
    <w:rsid w:val="001D766C"/>
    <w:rsid w:val="00217C74"/>
    <w:rsid w:val="00260666"/>
    <w:rsid w:val="00265A3C"/>
    <w:rsid w:val="002803AC"/>
    <w:rsid w:val="00287091"/>
    <w:rsid w:val="002B2E62"/>
    <w:rsid w:val="002B3EF8"/>
    <w:rsid w:val="002C1A5C"/>
    <w:rsid w:val="002C4A0D"/>
    <w:rsid w:val="002D4927"/>
    <w:rsid w:val="002E6E9E"/>
    <w:rsid w:val="002F1AB6"/>
    <w:rsid w:val="00310506"/>
    <w:rsid w:val="00310C51"/>
    <w:rsid w:val="00311EFE"/>
    <w:rsid w:val="00315F49"/>
    <w:rsid w:val="00327276"/>
    <w:rsid w:val="003522E3"/>
    <w:rsid w:val="00355314"/>
    <w:rsid w:val="0037435D"/>
    <w:rsid w:val="003779B4"/>
    <w:rsid w:val="003828AC"/>
    <w:rsid w:val="003B7C28"/>
    <w:rsid w:val="003E67B6"/>
    <w:rsid w:val="003F443A"/>
    <w:rsid w:val="003F5C00"/>
    <w:rsid w:val="00404439"/>
    <w:rsid w:val="00417E13"/>
    <w:rsid w:val="004528A5"/>
    <w:rsid w:val="00457A26"/>
    <w:rsid w:val="0046697E"/>
    <w:rsid w:val="00467D70"/>
    <w:rsid w:val="004927F5"/>
    <w:rsid w:val="00492A5A"/>
    <w:rsid w:val="00493946"/>
    <w:rsid w:val="004D0072"/>
    <w:rsid w:val="004F31BD"/>
    <w:rsid w:val="00512E82"/>
    <w:rsid w:val="00557D93"/>
    <w:rsid w:val="00561772"/>
    <w:rsid w:val="005672C1"/>
    <w:rsid w:val="00567678"/>
    <w:rsid w:val="00582F5B"/>
    <w:rsid w:val="005A1AE2"/>
    <w:rsid w:val="005B0281"/>
    <w:rsid w:val="005D13B5"/>
    <w:rsid w:val="005E3412"/>
    <w:rsid w:val="005F3A89"/>
    <w:rsid w:val="00610367"/>
    <w:rsid w:val="006333BB"/>
    <w:rsid w:val="006445DF"/>
    <w:rsid w:val="0066798B"/>
    <w:rsid w:val="00672D6E"/>
    <w:rsid w:val="00676BC5"/>
    <w:rsid w:val="00684BB6"/>
    <w:rsid w:val="0069186B"/>
    <w:rsid w:val="006A0240"/>
    <w:rsid w:val="006A0366"/>
    <w:rsid w:val="006C57F2"/>
    <w:rsid w:val="006D6CF3"/>
    <w:rsid w:val="006E1BDC"/>
    <w:rsid w:val="006E2674"/>
    <w:rsid w:val="00742959"/>
    <w:rsid w:val="00750793"/>
    <w:rsid w:val="007651CC"/>
    <w:rsid w:val="0078300B"/>
    <w:rsid w:val="007B587D"/>
    <w:rsid w:val="008057E5"/>
    <w:rsid w:val="008311F2"/>
    <w:rsid w:val="00832F71"/>
    <w:rsid w:val="0083302D"/>
    <w:rsid w:val="008457C6"/>
    <w:rsid w:val="00861D0D"/>
    <w:rsid w:val="0086278B"/>
    <w:rsid w:val="00884734"/>
    <w:rsid w:val="00890622"/>
    <w:rsid w:val="008B71A4"/>
    <w:rsid w:val="008D070C"/>
    <w:rsid w:val="008F5210"/>
    <w:rsid w:val="0099290A"/>
    <w:rsid w:val="009956F2"/>
    <w:rsid w:val="009C3E02"/>
    <w:rsid w:val="009C70E6"/>
    <w:rsid w:val="009C7BF4"/>
    <w:rsid w:val="009F5017"/>
    <w:rsid w:val="00A01BEB"/>
    <w:rsid w:val="00A07E48"/>
    <w:rsid w:val="00A3662F"/>
    <w:rsid w:val="00A376B5"/>
    <w:rsid w:val="00A54B4A"/>
    <w:rsid w:val="00A8318E"/>
    <w:rsid w:val="00A9094A"/>
    <w:rsid w:val="00A94C3F"/>
    <w:rsid w:val="00AA4081"/>
    <w:rsid w:val="00AB635C"/>
    <w:rsid w:val="00AB6681"/>
    <w:rsid w:val="00AB7804"/>
    <w:rsid w:val="00AE7055"/>
    <w:rsid w:val="00B11990"/>
    <w:rsid w:val="00B21C3F"/>
    <w:rsid w:val="00B512A3"/>
    <w:rsid w:val="00B83762"/>
    <w:rsid w:val="00B951E2"/>
    <w:rsid w:val="00BA192E"/>
    <w:rsid w:val="00BA3A21"/>
    <w:rsid w:val="00BC1EDD"/>
    <w:rsid w:val="00BD0C79"/>
    <w:rsid w:val="00BF6D30"/>
    <w:rsid w:val="00C1658E"/>
    <w:rsid w:val="00C2663D"/>
    <w:rsid w:val="00C62B13"/>
    <w:rsid w:val="00CA7D9C"/>
    <w:rsid w:val="00CC5AC3"/>
    <w:rsid w:val="00CE7F7F"/>
    <w:rsid w:val="00CF5375"/>
    <w:rsid w:val="00D013CB"/>
    <w:rsid w:val="00D01A77"/>
    <w:rsid w:val="00D07D89"/>
    <w:rsid w:val="00D267C1"/>
    <w:rsid w:val="00D315BB"/>
    <w:rsid w:val="00D31D27"/>
    <w:rsid w:val="00D36512"/>
    <w:rsid w:val="00D366CB"/>
    <w:rsid w:val="00D427B5"/>
    <w:rsid w:val="00D60D9D"/>
    <w:rsid w:val="00D76AA2"/>
    <w:rsid w:val="00D90F79"/>
    <w:rsid w:val="00D938FA"/>
    <w:rsid w:val="00D93A59"/>
    <w:rsid w:val="00DB54CC"/>
    <w:rsid w:val="00DD0220"/>
    <w:rsid w:val="00E204F1"/>
    <w:rsid w:val="00E267D0"/>
    <w:rsid w:val="00E30C1D"/>
    <w:rsid w:val="00E344CC"/>
    <w:rsid w:val="00E47D39"/>
    <w:rsid w:val="00E5560E"/>
    <w:rsid w:val="00E649B2"/>
    <w:rsid w:val="00E771A3"/>
    <w:rsid w:val="00EA0185"/>
    <w:rsid w:val="00EC3985"/>
    <w:rsid w:val="00ED730E"/>
    <w:rsid w:val="00EE7548"/>
    <w:rsid w:val="00EF7753"/>
    <w:rsid w:val="00F07B95"/>
    <w:rsid w:val="00F07D6C"/>
    <w:rsid w:val="00F10435"/>
    <w:rsid w:val="00F17429"/>
    <w:rsid w:val="00F246E0"/>
    <w:rsid w:val="00F247DA"/>
    <w:rsid w:val="00F40FFD"/>
    <w:rsid w:val="00F626CB"/>
    <w:rsid w:val="00F937AF"/>
    <w:rsid w:val="00FA2107"/>
    <w:rsid w:val="00FC5E28"/>
    <w:rsid w:val="00FF3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68CD"/>
  <w15:chartTrackingRefBased/>
  <w15:docId w15:val="{5D949A9D-8E85-4278-B45C-22226F2A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02D"/>
    <w:rPr>
      <w:rFonts w:eastAsiaTheme="majorEastAsia" w:cstheme="majorBidi"/>
      <w:color w:val="272727" w:themeColor="text1" w:themeTint="D8"/>
    </w:rPr>
  </w:style>
  <w:style w:type="paragraph" w:styleId="Title">
    <w:name w:val="Title"/>
    <w:basedOn w:val="Normal"/>
    <w:next w:val="Normal"/>
    <w:link w:val="TitleChar"/>
    <w:qFormat/>
    <w:rsid w:val="00833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3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02D"/>
    <w:pPr>
      <w:spacing w:before="160"/>
      <w:jc w:val="center"/>
    </w:pPr>
    <w:rPr>
      <w:i/>
      <w:iCs/>
      <w:color w:val="404040" w:themeColor="text1" w:themeTint="BF"/>
    </w:rPr>
  </w:style>
  <w:style w:type="character" w:customStyle="1" w:styleId="QuoteChar">
    <w:name w:val="Quote Char"/>
    <w:basedOn w:val="DefaultParagraphFont"/>
    <w:link w:val="Quote"/>
    <w:uiPriority w:val="29"/>
    <w:rsid w:val="0083302D"/>
    <w:rPr>
      <w:i/>
      <w:iCs/>
      <w:color w:val="404040" w:themeColor="text1" w:themeTint="BF"/>
    </w:rPr>
  </w:style>
  <w:style w:type="paragraph" w:styleId="ListParagraph">
    <w:name w:val="List Paragraph"/>
    <w:basedOn w:val="Normal"/>
    <w:uiPriority w:val="34"/>
    <w:qFormat/>
    <w:rsid w:val="0083302D"/>
    <w:pPr>
      <w:ind w:left="720"/>
      <w:contextualSpacing/>
    </w:pPr>
  </w:style>
  <w:style w:type="character" w:styleId="IntenseEmphasis">
    <w:name w:val="Intense Emphasis"/>
    <w:basedOn w:val="DefaultParagraphFont"/>
    <w:uiPriority w:val="21"/>
    <w:qFormat/>
    <w:rsid w:val="0083302D"/>
    <w:rPr>
      <w:i/>
      <w:iCs/>
      <w:color w:val="0F4761" w:themeColor="accent1" w:themeShade="BF"/>
    </w:rPr>
  </w:style>
  <w:style w:type="paragraph" w:styleId="IntenseQuote">
    <w:name w:val="Intense Quote"/>
    <w:basedOn w:val="Normal"/>
    <w:next w:val="Normal"/>
    <w:link w:val="IntenseQuoteChar"/>
    <w:uiPriority w:val="30"/>
    <w:qFormat/>
    <w:rsid w:val="00833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02D"/>
    <w:rPr>
      <w:i/>
      <w:iCs/>
      <w:color w:val="0F4761" w:themeColor="accent1" w:themeShade="BF"/>
    </w:rPr>
  </w:style>
  <w:style w:type="character" w:styleId="IntenseReference">
    <w:name w:val="Intense Reference"/>
    <w:basedOn w:val="DefaultParagraphFont"/>
    <w:uiPriority w:val="32"/>
    <w:qFormat/>
    <w:rsid w:val="0083302D"/>
    <w:rPr>
      <w:b/>
      <w:bCs/>
      <w:smallCaps/>
      <w:color w:val="0F4761" w:themeColor="accent1" w:themeShade="BF"/>
      <w:spacing w:val="5"/>
    </w:rPr>
  </w:style>
  <w:style w:type="table" w:styleId="TableGrid">
    <w:name w:val="Table Grid"/>
    <w:aliases w:val="Tabellengitternetz"/>
    <w:basedOn w:val="TableNormal"/>
    <w:rsid w:val="00F07B95"/>
    <w:pPr>
      <w:spacing w:after="0" w:line="240" w:lineRule="auto"/>
    </w:pPr>
    <w:rPr>
      <w:rFonts w:ascii="Times New Roman" w:eastAsia="Times New Roman" w:hAnsi="Times New Roman"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B95"/>
    <w:pPr>
      <w:autoSpaceDE w:val="0"/>
      <w:autoSpaceDN w:val="0"/>
      <w:adjustRightInd w:val="0"/>
      <w:spacing w:after="0" w:line="240" w:lineRule="auto"/>
    </w:pPr>
    <w:rPr>
      <w:rFonts w:ascii="Arial" w:eastAsia="Times New Roman" w:hAnsi="Arial" w:cs="Arial"/>
      <w:color w:val="000000"/>
      <w:kern w:val="0"/>
      <w:lang w:val="de-DE" w:eastAsia="de-DE"/>
      <w14:ligatures w14:val="none"/>
    </w:rPr>
  </w:style>
  <w:style w:type="character" w:styleId="Hyperlink">
    <w:name w:val="Hyperlink"/>
    <w:uiPriority w:val="99"/>
    <w:rsid w:val="00F07B95"/>
    <w:rPr>
      <w:rFonts w:ascii="Arial" w:hAnsi="Arial"/>
      <w:color w:val="auto"/>
      <w:u w:val="none"/>
    </w:rPr>
  </w:style>
  <w:style w:type="character" w:styleId="CommentReference">
    <w:name w:val="annotation reference"/>
    <w:basedOn w:val="DefaultParagraphFont"/>
    <w:uiPriority w:val="99"/>
    <w:semiHidden/>
    <w:unhideWhenUsed/>
    <w:rsid w:val="00DD0220"/>
    <w:rPr>
      <w:sz w:val="16"/>
      <w:szCs w:val="16"/>
    </w:rPr>
  </w:style>
  <w:style w:type="paragraph" w:styleId="CommentText">
    <w:name w:val="annotation text"/>
    <w:basedOn w:val="Normal"/>
    <w:link w:val="CommentTextChar"/>
    <w:uiPriority w:val="99"/>
    <w:unhideWhenUsed/>
    <w:rsid w:val="00DD0220"/>
    <w:pPr>
      <w:spacing w:line="240" w:lineRule="auto"/>
    </w:pPr>
    <w:rPr>
      <w:sz w:val="20"/>
      <w:szCs w:val="20"/>
    </w:rPr>
  </w:style>
  <w:style w:type="character" w:customStyle="1" w:styleId="CommentTextChar">
    <w:name w:val="Comment Text Char"/>
    <w:basedOn w:val="DefaultParagraphFont"/>
    <w:link w:val="CommentText"/>
    <w:uiPriority w:val="99"/>
    <w:rsid w:val="00DD0220"/>
    <w:rPr>
      <w:sz w:val="20"/>
      <w:szCs w:val="20"/>
    </w:rPr>
  </w:style>
  <w:style w:type="paragraph" w:styleId="CommentSubject">
    <w:name w:val="annotation subject"/>
    <w:basedOn w:val="CommentText"/>
    <w:next w:val="CommentText"/>
    <w:link w:val="CommentSubjectChar"/>
    <w:uiPriority w:val="99"/>
    <w:semiHidden/>
    <w:unhideWhenUsed/>
    <w:rsid w:val="00DD0220"/>
    <w:rPr>
      <w:b/>
      <w:bCs/>
    </w:rPr>
  </w:style>
  <w:style w:type="character" w:customStyle="1" w:styleId="CommentSubjectChar">
    <w:name w:val="Comment Subject Char"/>
    <w:basedOn w:val="CommentTextChar"/>
    <w:link w:val="CommentSubject"/>
    <w:uiPriority w:val="99"/>
    <w:semiHidden/>
    <w:rsid w:val="00DD0220"/>
    <w:rPr>
      <w:b/>
      <w:bCs/>
      <w:sz w:val="20"/>
      <w:szCs w:val="20"/>
    </w:rPr>
  </w:style>
  <w:style w:type="paragraph" w:styleId="NormalWeb">
    <w:name w:val="Normal (Web)"/>
    <w:basedOn w:val="Normal"/>
    <w:uiPriority w:val="99"/>
    <w:unhideWhenUsed/>
    <w:rsid w:val="00FC5E28"/>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earch.fsc.o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BEFE61E79FA14BA1375C3E279C8D57" ma:contentTypeVersion="19" ma:contentTypeDescription="Ein neues Dokument erstellen." ma:contentTypeScope="" ma:versionID="fc4fc545918de6d58b790dad202d9c20">
  <xsd:schema xmlns:xsd="http://www.w3.org/2001/XMLSchema" xmlns:xs="http://www.w3.org/2001/XMLSchema" xmlns:p="http://schemas.microsoft.com/office/2006/metadata/properties" xmlns:ns2="b11bc16d-e5de-4ad9-8c81-fdec15da125f" xmlns:ns3="4a570a0e-24e6-4550-9cb7-56451eec3161" targetNamespace="http://schemas.microsoft.com/office/2006/metadata/properties" ma:root="true" ma:fieldsID="ed50e3afd071ba5e792277011426e52e" ns2:_="" ns3:_="">
    <xsd:import namespace="b11bc16d-e5de-4ad9-8c81-fdec15da125f"/>
    <xsd:import namespace="4a570a0e-24e6-4550-9cb7-56451eec31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bc16d-e5de-4ad9-8c81-fdec15da1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e1374a9-9b1b-4f2e-91fa-60aa9fc83e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70a0e-24e6-4550-9cb7-56451eec316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0462103-e421-4c25-ac42-a45cfd175d60}" ma:internalName="TaxCatchAll" ma:showField="CatchAllData" ma:web="4a570a0e-24e6-4550-9cb7-56451eec3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1bc16d-e5de-4ad9-8c81-fdec15da125f">
      <Terms xmlns="http://schemas.microsoft.com/office/infopath/2007/PartnerControls"/>
    </lcf76f155ced4ddcb4097134ff3c332f>
    <TaxCatchAll xmlns="4a570a0e-24e6-4550-9cb7-56451eec3161" xsi:nil="true"/>
  </documentManagement>
</p:properties>
</file>

<file path=customXml/itemProps1.xml><?xml version="1.0" encoding="utf-8"?>
<ds:datastoreItem xmlns:ds="http://schemas.openxmlformats.org/officeDocument/2006/customXml" ds:itemID="{07EBCA64-34A6-4E9E-B511-09587626FC38}">
  <ds:schemaRefs>
    <ds:schemaRef ds:uri="http://schemas.microsoft.com/sharepoint/v3/contenttype/forms"/>
  </ds:schemaRefs>
</ds:datastoreItem>
</file>

<file path=customXml/itemProps2.xml><?xml version="1.0" encoding="utf-8"?>
<ds:datastoreItem xmlns:ds="http://schemas.openxmlformats.org/officeDocument/2006/customXml" ds:itemID="{D8EA6F92-9289-44AB-A638-E739234A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bc16d-e5de-4ad9-8c81-fdec15da125f"/>
    <ds:schemaRef ds:uri="4a570a0e-24e6-4550-9cb7-56451eec3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3CDCB-6767-ED4B-9AF8-699698E67AD6}">
  <ds:schemaRefs>
    <ds:schemaRef ds:uri="http://schemas.openxmlformats.org/officeDocument/2006/bibliography"/>
  </ds:schemaRefs>
</ds:datastoreItem>
</file>

<file path=customXml/itemProps4.xml><?xml version="1.0" encoding="utf-8"?>
<ds:datastoreItem xmlns:ds="http://schemas.openxmlformats.org/officeDocument/2006/customXml" ds:itemID="{16953CE8-CD76-40F1-990E-B78CEDA7DFF6}">
  <ds:schemaRefs>
    <ds:schemaRef ds:uri="http://schemas.microsoft.com/office/2006/metadata/properties"/>
    <ds:schemaRef ds:uri="http://schemas.microsoft.com/office/infopath/2007/PartnerControls"/>
    <ds:schemaRef ds:uri="b11bc16d-e5de-4ad9-8c81-fdec15da125f"/>
    <ds:schemaRef ds:uri="4a570a0e-24e6-4550-9cb7-56451eec31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2455</Words>
  <Characters>13996</Characters>
  <Application>Microsoft Office Word</Application>
  <DocSecurity>4</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16419</CharactersWithSpaces>
  <SharedDoc>false</SharedDoc>
  <HLinks>
    <vt:vector size="6" baseType="variant">
      <vt:variant>
        <vt:i4>2752621</vt:i4>
      </vt:variant>
      <vt:variant>
        <vt:i4>0</vt:i4>
      </vt:variant>
      <vt:variant>
        <vt:i4>0</vt:i4>
      </vt:variant>
      <vt:variant>
        <vt:i4>5</vt:i4>
      </vt:variant>
      <vt:variant>
        <vt:lpwstr>https://search.fsc.org/fr/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Sanchez</dc:creator>
  <cp:keywords>, docId:CF1C5F59773BC8A1721BE609E1051A27</cp:keywords>
  <dc:description/>
  <cp:lastModifiedBy>Madison Molnar</cp:lastModifiedBy>
  <cp:revision>38</cp:revision>
  <dcterms:created xsi:type="dcterms:W3CDTF">2024-08-30T13:44:00Z</dcterms:created>
  <dcterms:modified xsi:type="dcterms:W3CDTF">2025-09-01T11:47:00Z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0x010100EDBEFE61E79FA14BA1375C3E279C8D57</vt:lpwstr>
  </property>
  <property fmtid="{D5CDD505-2E9C-101B-9397-08002B2CF9AE}" pid="3" name="MediaServiceImageTags">
    <vt:lpwstr/>
  </property>
</Properties>
</file>